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72647" w14:textId="77777777" w:rsidR="00253DA3" w:rsidRPr="00C225C8" w:rsidRDefault="00253DA3" w:rsidP="001417B0">
      <w:pPr>
        <w:spacing w:after="0" w:line="240" w:lineRule="auto"/>
        <w:jc w:val="center"/>
        <w:rPr>
          <w:rFonts w:ascii="Arial" w:hAnsi="Arial" w:cs="Arial"/>
          <w:b/>
          <w:sz w:val="24"/>
          <w:szCs w:val="24"/>
        </w:rPr>
      </w:pPr>
      <w:bookmarkStart w:id="0" w:name="_GoBack"/>
      <w:bookmarkEnd w:id="0"/>
    </w:p>
    <w:p w14:paraId="58417440" w14:textId="02AD12CE" w:rsidR="001417B0" w:rsidRPr="00C225C8" w:rsidRDefault="001417B0" w:rsidP="001417B0">
      <w:pPr>
        <w:spacing w:after="0" w:line="240" w:lineRule="auto"/>
        <w:jc w:val="center"/>
        <w:rPr>
          <w:rFonts w:ascii="Arial" w:hAnsi="Arial" w:cs="Arial"/>
          <w:b/>
          <w:sz w:val="24"/>
          <w:szCs w:val="24"/>
        </w:rPr>
      </w:pPr>
      <w:r w:rsidRPr="00C225C8">
        <w:rPr>
          <w:rFonts w:ascii="Arial" w:hAnsi="Arial" w:cs="Arial"/>
          <w:b/>
          <w:sz w:val="24"/>
          <w:szCs w:val="24"/>
        </w:rPr>
        <w:t>Provider Accessibility Initiative (PAI) and Barrier Removal Fund (BRF)</w:t>
      </w:r>
    </w:p>
    <w:p w14:paraId="3EC36473" w14:textId="77777777" w:rsidR="001417B0" w:rsidRPr="00C225C8" w:rsidRDefault="001417B0" w:rsidP="001417B0">
      <w:pPr>
        <w:spacing w:after="0" w:line="240" w:lineRule="auto"/>
        <w:jc w:val="center"/>
        <w:rPr>
          <w:rFonts w:ascii="Arial" w:hAnsi="Arial" w:cs="Arial"/>
          <w:sz w:val="24"/>
          <w:szCs w:val="24"/>
        </w:rPr>
      </w:pPr>
      <w:r w:rsidRPr="00C225C8">
        <w:rPr>
          <w:rFonts w:ascii="Arial" w:hAnsi="Arial" w:cs="Arial"/>
          <w:b/>
          <w:sz w:val="24"/>
          <w:szCs w:val="24"/>
        </w:rPr>
        <w:t>General Overview/Frequently Asked Questions</w:t>
      </w:r>
    </w:p>
    <w:p w14:paraId="68F171C8" w14:textId="77777777" w:rsidR="001417B0" w:rsidRPr="00C225C8" w:rsidRDefault="001417B0" w:rsidP="001417B0">
      <w:pPr>
        <w:spacing w:after="0"/>
        <w:rPr>
          <w:rFonts w:ascii="Arial" w:hAnsi="Arial" w:cs="Arial"/>
          <w:b/>
          <w:sz w:val="24"/>
          <w:szCs w:val="24"/>
        </w:rPr>
      </w:pPr>
    </w:p>
    <w:p w14:paraId="11A6F5FA" w14:textId="77777777" w:rsidR="00115E94" w:rsidRPr="00C225C8" w:rsidRDefault="00115E94" w:rsidP="00115E94">
      <w:pPr>
        <w:spacing w:after="0"/>
        <w:rPr>
          <w:rFonts w:ascii="Arial" w:hAnsi="Arial" w:cs="Arial"/>
          <w:b/>
          <w:sz w:val="24"/>
          <w:szCs w:val="24"/>
        </w:rPr>
      </w:pPr>
      <w:r w:rsidRPr="00C225C8">
        <w:rPr>
          <w:rFonts w:ascii="Arial" w:hAnsi="Arial" w:cs="Arial"/>
          <w:b/>
          <w:sz w:val="24"/>
          <w:szCs w:val="24"/>
        </w:rPr>
        <w:t>WHAT is the PAI?</w:t>
      </w:r>
    </w:p>
    <w:p w14:paraId="4D373603" w14:textId="36C7B5BF" w:rsidR="00115E94" w:rsidRPr="00C225C8" w:rsidRDefault="00115E94" w:rsidP="00115E94">
      <w:pPr>
        <w:spacing w:after="0" w:line="240" w:lineRule="auto"/>
        <w:rPr>
          <w:rFonts w:ascii="Arial" w:hAnsi="Arial" w:cs="Arial"/>
          <w:sz w:val="24"/>
          <w:szCs w:val="24"/>
        </w:rPr>
      </w:pPr>
      <w:r w:rsidRPr="00C225C8">
        <w:rPr>
          <w:rFonts w:ascii="Arial" w:hAnsi="Arial" w:cs="Arial"/>
          <w:sz w:val="24"/>
          <w:szCs w:val="24"/>
        </w:rPr>
        <w:t xml:space="preserve">The goal of the PAI is to increase the number of </w:t>
      </w:r>
      <w:r w:rsidR="00253DA3" w:rsidRPr="00C225C8">
        <w:rPr>
          <w:rFonts w:ascii="Arial" w:hAnsi="Arial" w:cs="Arial"/>
          <w:sz w:val="24"/>
          <w:szCs w:val="24"/>
        </w:rPr>
        <w:t>Nebraska Total Care</w:t>
      </w:r>
      <w:r w:rsidR="00687682" w:rsidRPr="00C225C8">
        <w:rPr>
          <w:rFonts w:ascii="Arial" w:hAnsi="Arial" w:cs="Arial"/>
          <w:sz w:val="24"/>
          <w:szCs w:val="24"/>
        </w:rPr>
        <w:t xml:space="preserve"> </w:t>
      </w:r>
      <w:r w:rsidRPr="00C225C8">
        <w:rPr>
          <w:rFonts w:ascii="Arial" w:hAnsi="Arial" w:cs="Arial"/>
          <w:sz w:val="24"/>
          <w:szCs w:val="24"/>
        </w:rPr>
        <w:t>providers that meet minimum federal and state disability access standards by:</w:t>
      </w:r>
    </w:p>
    <w:p w14:paraId="5A1FE1C9" w14:textId="77777777" w:rsidR="00115E94" w:rsidRPr="00C225C8" w:rsidRDefault="00115E94" w:rsidP="00115E94">
      <w:pPr>
        <w:pStyle w:val="ListParagraph"/>
        <w:numPr>
          <w:ilvl w:val="0"/>
          <w:numId w:val="1"/>
        </w:numPr>
        <w:spacing w:after="0" w:line="240" w:lineRule="auto"/>
        <w:rPr>
          <w:rFonts w:ascii="Arial" w:hAnsi="Arial" w:cs="Arial"/>
          <w:sz w:val="24"/>
          <w:szCs w:val="24"/>
        </w:rPr>
      </w:pPr>
      <w:r w:rsidRPr="00C225C8">
        <w:rPr>
          <w:rFonts w:ascii="Arial" w:hAnsi="Arial" w:cs="Arial"/>
          <w:sz w:val="24"/>
          <w:szCs w:val="24"/>
        </w:rPr>
        <w:t>Improving the accuracy, completeness, and transparency of provider self-reported disability access data in all products and all markets nationwide by integrating “minimum accessibility” standards into the provider application, credentialing and directory processes; and</w:t>
      </w:r>
    </w:p>
    <w:p w14:paraId="1425CDEA" w14:textId="77777777" w:rsidR="00115E94" w:rsidRPr="00C225C8" w:rsidRDefault="00115E94" w:rsidP="00115E94">
      <w:pPr>
        <w:pStyle w:val="ListParagraph"/>
        <w:numPr>
          <w:ilvl w:val="0"/>
          <w:numId w:val="1"/>
        </w:numPr>
        <w:spacing w:after="0" w:line="240" w:lineRule="auto"/>
        <w:rPr>
          <w:rFonts w:ascii="Arial" w:hAnsi="Arial" w:cs="Arial"/>
          <w:sz w:val="24"/>
          <w:szCs w:val="24"/>
        </w:rPr>
      </w:pPr>
      <w:r w:rsidRPr="00C225C8">
        <w:rPr>
          <w:rFonts w:ascii="Arial" w:hAnsi="Arial" w:cs="Arial"/>
          <w:sz w:val="24"/>
          <w:szCs w:val="24"/>
        </w:rPr>
        <w:t xml:space="preserve">Giving participating providers in three pilot states competitive access to grant dollars through a Barrier Removal Fund (BRF). Providers that apply and are chosen for BRF awards receive an on-site disability accessibility review completed by a local Center for Independent Living (CIL) and funding to remediate priority disability access barriers. </w:t>
      </w:r>
    </w:p>
    <w:p w14:paraId="09594115" w14:textId="77777777" w:rsidR="00115E94" w:rsidRPr="00C225C8" w:rsidRDefault="00115E94" w:rsidP="00115E94">
      <w:pPr>
        <w:spacing w:after="0" w:line="240" w:lineRule="auto"/>
        <w:rPr>
          <w:rFonts w:ascii="Arial" w:hAnsi="Arial" w:cs="Arial"/>
          <w:sz w:val="24"/>
          <w:szCs w:val="24"/>
        </w:rPr>
      </w:pPr>
    </w:p>
    <w:p w14:paraId="40228983" w14:textId="77777777" w:rsidR="00115E94" w:rsidRPr="00C225C8" w:rsidRDefault="00115E94" w:rsidP="00115E94">
      <w:pPr>
        <w:spacing w:after="0"/>
        <w:rPr>
          <w:rFonts w:ascii="Arial" w:hAnsi="Arial" w:cs="Arial"/>
          <w:b/>
          <w:sz w:val="24"/>
          <w:szCs w:val="24"/>
        </w:rPr>
      </w:pPr>
      <w:r w:rsidRPr="00C225C8">
        <w:rPr>
          <w:rFonts w:ascii="Arial" w:hAnsi="Arial" w:cs="Arial"/>
          <w:b/>
          <w:sz w:val="24"/>
          <w:szCs w:val="24"/>
        </w:rPr>
        <w:t>WHO is responsible for administering the BRF?</w:t>
      </w:r>
    </w:p>
    <w:p w14:paraId="080239FD" w14:textId="20764A24" w:rsidR="00115E94" w:rsidRPr="00C225C8" w:rsidRDefault="00253DA3" w:rsidP="00115E94">
      <w:pPr>
        <w:pStyle w:val="ListParagraph"/>
        <w:numPr>
          <w:ilvl w:val="0"/>
          <w:numId w:val="8"/>
        </w:numPr>
        <w:spacing w:after="0"/>
        <w:rPr>
          <w:rFonts w:ascii="Arial" w:hAnsi="Arial" w:cs="Arial"/>
          <w:sz w:val="24"/>
          <w:szCs w:val="24"/>
        </w:rPr>
      </w:pPr>
      <w:r w:rsidRPr="00C225C8">
        <w:rPr>
          <w:rFonts w:ascii="Arial" w:hAnsi="Arial" w:cs="Arial"/>
          <w:sz w:val="24"/>
          <w:szCs w:val="24"/>
        </w:rPr>
        <w:t>Nebraska Total Care</w:t>
      </w:r>
      <w:r w:rsidR="00115E94" w:rsidRPr="00C225C8">
        <w:rPr>
          <w:rFonts w:ascii="Arial" w:hAnsi="Arial" w:cs="Arial"/>
          <w:sz w:val="24"/>
          <w:szCs w:val="24"/>
        </w:rPr>
        <w:t xml:space="preserve"> is proud to partner with the National Council on Independent Living (NCIL) on the administration of the BRF. NCIL is the longest-running national cross-disability, grassroots organization run by and for people with disabilities. </w:t>
      </w:r>
    </w:p>
    <w:p w14:paraId="587758C1" w14:textId="28CF5F5D" w:rsidR="00115E94" w:rsidRPr="00C225C8" w:rsidRDefault="00115E94" w:rsidP="00115E94">
      <w:pPr>
        <w:pStyle w:val="ListParagraph"/>
        <w:numPr>
          <w:ilvl w:val="0"/>
          <w:numId w:val="8"/>
        </w:numPr>
        <w:spacing w:after="0"/>
        <w:rPr>
          <w:rFonts w:ascii="Arial" w:hAnsi="Arial" w:cs="Arial"/>
          <w:sz w:val="24"/>
          <w:szCs w:val="24"/>
        </w:rPr>
      </w:pPr>
      <w:r w:rsidRPr="00C225C8">
        <w:rPr>
          <w:rFonts w:ascii="Arial" w:hAnsi="Arial" w:cs="Arial"/>
          <w:sz w:val="24"/>
          <w:szCs w:val="24"/>
        </w:rPr>
        <w:t xml:space="preserve">NCIL provides technical assistance to </w:t>
      </w:r>
      <w:r w:rsidR="00253DA3" w:rsidRPr="00C225C8">
        <w:rPr>
          <w:rFonts w:ascii="Arial" w:hAnsi="Arial" w:cs="Arial"/>
          <w:sz w:val="24"/>
          <w:szCs w:val="24"/>
        </w:rPr>
        <w:t>Nebraska Total Care</w:t>
      </w:r>
      <w:r w:rsidRPr="00C225C8">
        <w:rPr>
          <w:rFonts w:ascii="Arial" w:hAnsi="Arial" w:cs="Arial"/>
          <w:sz w:val="24"/>
          <w:szCs w:val="24"/>
        </w:rPr>
        <w:t xml:space="preserve"> and helps coordinate a local BRF Committee that selects BRF awardees. NCIL also coordinates with local Centers for Independent Living (CILs) to conduct the on-site accessibility reviews of BRF applicants, provide training, and distribute grant funds to BRF awardees to remediate priority disability access barriers identified by the local BRF Committee. </w:t>
      </w:r>
    </w:p>
    <w:p w14:paraId="7594C6A4" w14:textId="77777777" w:rsidR="001D4E19" w:rsidRPr="00C225C8" w:rsidRDefault="001D4E19" w:rsidP="001417B0">
      <w:pPr>
        <w:spacing w:after="0"/>
        <w:rPr>
          <w:rFonts w:ascii="Arial" w:hAnsi="Arial" w:cs="Arial"/>
          <w:b/>
          <w:sz w:val="24"/>
          <w:szCs w:val="24"/>
        </w:rPr>
      </w:pPr>
    </w:p>
    <w:p w14:paraId="67957C4F" w14:textId="77777777" w:rsidR="00115E94" w:rsidRPr="00C225C8" w:rsidRDefault="00115E94" w:rsidP="00115E94">
      <w:pPr>
        <w:spacing w:after="0"/>
        <w:rPr>
          <w:rFonts w:ascii="Arial" w:hAnsi="Arial" w:cs="Arial"/>
          <w:b/>
          <w:sz w:val="24"/>
          <w:szCs w:val="24"/>
        </w:rPr>
      </w:pPr>
      <w:r w:rsidRPr="00C225C8">
        <w:rPr>
          <w:rFonts w:ascii="Arial" w:hAnsi="Arial" w:cs="Arial"/>
          <w:b/>
          <w:sz w:val="24"/>
          <w:szCs w:val="24"/>
        </w:rPr>
        <w:t xml:space="preserve">WHY are the PAI and BRF important? </w:t>
      </w:r>
    </w:p>
    <w:p w14:paraId="6CCED0EB" w14:textId="06A85A54" w:rsidR="00115E94" w:rsidRPr="00C225C8" w:rsidRDefault="00115E94" w:rsidP="00115E94">
      <w:pPr>
        <w:pStyle w:val="ListParagraph"/>
        <w:numPr>
          <w:ilvl w:val="0"/>
          <w:numId w:val="9"/>
        </w:numPr>
        <w:spacing w:after="0"/>
        <w:rPr>
          <w:rStyle w:val="ms-rtethemefontface-1"/>
          <w:rFonts w:ascii="Arial" w:hAnsi="Arial" w:cs="Arial"/>
          <w:sz w:val="24"/>
          <w:szCs w:val="24"/>
        </w:rPr>
      </w:pPr>
      <w:r w:rsidRPr="00C225C8">
        <w:rPr>
          <w:rFonts w:ascii="Arial" w:hAnsi="Arial" w:cs="Arial"/>
          <w:sz w:val="24"/>
          <w:szCs w:val="24"/>
        </w:rPr>
        <w:t xml:space="preserve">It's the right thing to do. </w:t>
      </w:r>
      <w:r w:rsidRPr="00C225C8">
        <w:rPr>
          <w:rStyle w:val="ms-rtethemeforecolor-2-0"/>
          <w:rFonts w:ascii="Arial" w:hAnsi="Arial" w:cs="Arial"/>
          <w:sz w:val="24"/>
          <w:szCs w:val="24"/>
        </w:rPr>
        <w:t xml:space="preserve">Studies show that Medicaid and Medicare beneficiaries with disabilities receive less preventive care due to inaccessible </w:t>
      </w:r>
      <w:r w:rsidRPr="00C225C8">
        <w:rPr>
          <w:rStyle w:val="ms-rtethemefontface-1"/>
          <w:rFonts w:ascii="Arial" w:hAnsi="Arial" w:cs="Arial"/>
          <w:sz w:val="24"/>
          <w:szCs w:val="24"/>
        </w:rPr>
        <w:t>exam rooms and/or diagnostic equipment;</w:t>
      </w:r>
    </w:p>
    <w:p w14:paraId="19C84058" w14:textId="77777777" w:rsidR="00C225C8" w:rsidRPr="00C225C8" w:rsidRDefault="00115E94" w:rsidP="00F36CFC">
      <w:pPr>
        <w:pStyle w:val="ListParagraph"/>
        <w:numPr>
          <w:ilvl w:val="0"/>
          <w:numId w:val="9"/>
        </w:numPr>
        <w:spacing w:after="0"/>
        <w:rPr>
          <w:rStyle w:val="ms-rtethemeforecolor-2-0"/>
          <w:rFonts w:ascii="Arial" w:hAnsi="Arial" w:cs="Arial"/>
          <w:sz w:val="24"/>
          <w:szCs w:val="24"/>
        </w:rPr>
      </w:pPr>
      <w:r w:rsidRPr="00C225C8">
        <w:rPr>
          <w:rFonts w:ascii="Arial" w:hAnsi="Arial" w:cs="Arial"/>
          <w:sz w:val="24"/>
          <w:szCs w:val="24"/>
        </w:rPr>
        <w:t xml:space="preserve">Federal laws and regulations require that MCO providers have </w:t>
      </w:r>
      <w:r w:rsidRPr="00C225C8">
        <w:rPr>
          <w:rStyle w:val="ms-rtethemeforecolor-2-0"/>
          <w:rFonts w:ascii="Arial" w:hAnsi="Arial" w:cs="Arial"/>
          <w:sz w:val="24"/>
          <w:szCs w:val="24"/>
        </w:rPr>
        <w:t>disability access and that MCO provider directories include a complete and accurate description of provider disability access.</w:t>
      </w:r>
    </w:p>
    <w:p w14:paraId="4C8AE493" w14:textId="77777777" w:rsidR="00C225C8" w:rsidRPr="00C225C8" w:rsidRDefault="00C225C8" w:rsidP="00C225C8">
      <w:pPr>
        <w:spacing w:after="0"/>
        <w:rPr>
          <w:rStyle w:val="ms-rtethemeforecolor-2-0"/>
          <w:rFonts w:ascii="Arial" w:hAnsi="Arial" w:cs="Arial"/>
          <w:sz w:val="24"/>
          <w:szCs w:val="24"/>
        </w:rPr>
      </w:pPr>
    </w:p>
    <w:p w14:paraId="513C9604" w14:textId="77777777" w:rsidR="00C225C8" w:rsidRPr="00C225C8" w:rsidRDefault="00C225C8" w:rsidP="00C225C8">
      <w:pPr>
        <w:rPr>
          <w:rStyle w:val="Strong"/>
          <w:rFonts w:ascii="Arial" w:hAnsi="Arial" w:cs="Arial"/>
          <w:bCs w:val="0"/>
          <w:color w:val="000000"/>
          <w:sz w:val="24"/>
          <w:szCs w:val="24"/>
        </w:rPr>
      </w:pPr>
      <w:r w:rsidRPr="00C225C8">
        <w:rPr>
          <w:rStyle w:val="Strong"/>
          <w:rFonts w:ascii="Arial" w:hAnsi="Arial" w:cs="Arial"/>
          <w:color w:val="000000"/>
          <w:sz w:val="24"/>
          <w:szCs w:val="24"/>
        </w:rPr>
        <w:t>Question:  How do I submit a BRF application?</w:t>
      </w:r>
    </w:p>
    <w:p w14:paraId="1C53F4BE" w14:textId="77777777" w:rsidR="00C225C8" w:rsidRPr="00C225C8" w:rsidRDefault="00C225C8" w:rsidP="00C225C8">
      <w:pPr>
        <w:rPr>
          <w:rStyle w:val="Strong"/>
          <w:rFonts w:ascii="Arial" w:hAnsi="Arial" w:cs="Arial"/>
          <w:b w:val="0"/>
          <w:bCs w:val="0"/>
          <w:color w:val="000000"/>
          <w:sz w:val="24"/>
          <w:szCs w:val="24"/>
        </w:rPr>
      </w:pPr>
      <w:r w:rsidRPr="00C225C8">
        <w:rPr>
          <w:rStyle w:val="Strong"/>
          <w:rFonts w:ascii="Arial" w:hAnsi="Arial" w:cs="Arial"/>
          <w:b w:val="0"/>
          <w:color w:val="000000"/>
          <w:sz w:val="24"/>
          <w:szCs w:val="24"/>
        </w:rPr>
        <w:t xml:space="preserve">Answer:  Fill out the online application at </w:t>
      </w:r>
      <w:hyperlink r:id="rId11" w:history="1">
        <w:r w:rsidRPr="00C225C8">
          <w:rPr>
            <w:rStyle w:val="Hyperlink"/>
            <w:rFonts w:ascii="Arial" w:hAnsi="Arial" w:cs="Arial"/>
            <w:sz w:val="24"/>
            <w:szCs w:val="24"/>
          </w:rPr>
          <w:t>www.ncil.org/nebraskabrf</w:t>
        </w:r>
      </w:hyperlink>
      <w:r w:rsidRPr="00C225C8">
        <w:rPr>
          <w:rStyle w:val="Strong"/>
          <w:rFonts w:ascii="Arial" w:hAnsi="Arial" w:cs="Arial"/>
          <w:b w:val="0"/>
          <w:color w:val="000000"/>
          <w:sz w:val="24"/>
          <w:szCs w:val="24"/>
        </w:rPr>
        <w:t xml:space="preserve">.  </w:t>
      </w:r>
    </w:p>
    <w:p w14:paraId="5BE0D5F8" w14:textId="77777777" w:rsidR="00C225C8" w:rsidRPr="00C225C8" w:rsidRDefault="00C225C8" w:rsidP="00C225C8">
      <w:pPr>
        <w:rPr>
          <w:rStyle w:val="Strong"/>
          <w:rFonts w:ascii="Arial" w:hAnsi="Arial" w:cs="Arial"/>
          <w:bCs w:val="0"/>
          <w:sz w:val="24"/>
          <w:szCs w:val="24"/>
        </w:rPr>
      </w:pPr>
      <w:r w:rsidRPr="00C225C8">
        <w:rPr>
          <w:rStyle w:val="Strong"/>
          <w:rFonts w:ascii="Arial" w:hAnsi="Arial" w:cs="Arial"/>
          <w:color w:val="000000"/>
          <w:sz w:val="24"/>
          <w:szCs w:val="24"/>
        </w:rPr>
        <w:t>Question:  Who is eligible to submit an application for Barrier Removal Funds?</w:t>
      </w:r>
    </w:p>
    <w:p w14:paraId="5B7D66BB" w14:textId="77777777" w:rsidR="00C225C8" w:rsidRPr="00C225C8" w:rsidRDefault="00C225C8" w:rsidP="00C225C8">
      <w:pPr>
        <w:rPr>
          <w:rFonts w:ascii="Arial" w:hAnsi="Arial" w:cs="Arial"/>
          <w:sz w:val="24"/>
          <w:szCs w:val="24"/>
        </w:rPr>
      </w:pPr>
      <w:r w:rsidRPr="00C225C8">
        <w:rPr>
          <w:rStyle w:val="Strong"/>
          <w:rFonts w:ascii="Arial" w:hAnsi="Arial" w:cs="Arial"/>
          <w:b w:val="0"/>
          <w:color w:val="000000"/>
          <w:sz w:val="24"/>
          <w:szCs w:val="24"/>
        </w:rPr>
        <w:t xml:space="preserve">Answer:  </w:t>
      </w:r>
      <w:r w:rsidRPr="00C225C8">
        <w:rPr>
          <w:rFonts w:ascii="Arial" w:hAnsi="Arial" w:cs="Arial"/>
          <w:sz w:val="24"/>
          <w:szCs w:val="24"/>
        </w:rPr>
        <w:t>Participating providers that meet all of the following criteria are eligible to apply:</w:t>
      </w:r>
    </w:p>
    <w:p w14:paraId="74DAF364" w14:textId="77777777" w:rsidR="00C225C8" w:rsidRPr="00C225C8" w:rsidRDefault="00C225C8" w:rsidP="00C225C8">
      <w:pPr>
        <w:pStyle w:val="ListParagraph"/>
        <w:numPr>
          <w:ilvl w:val="0"/>
          <w:numId w:val="10"/>
        </w:numPr>
        <w:rPr>
          <w:rFonts w:ascii="Arial" w:hAnsi="Arial" w:cs="Arial"/>
          <w:sz w:val="24"/>
          <w:szCs w:val="24"/>
        </w:rPr>
      </w:pPr>
      <w:r w:rsidRPr="00C225C8">
        <w:rPr>
          <w:rFonts w:ascii="Arial" w:hAnsi="Arial" w:cs="Arial"/>
          <w:sz w:val="24"/>
          <w:szCs w:val="24"/>
        </w:rPr>
        <w:t xml:space="preserve">See Nebraska Total Care members at a physical location; and </w:t>
      </w:r>
    </w:p>
    <w:p w14:paraId="0EB82CE8" w14:textId="77777777" w:rsidR="00C225C8" w:rsidRPr="00C225C8" w:rsidRDefault="00C225C8" w:rsidP="00C225C8">
      <w:pPr>
        <w:pStyle w:val="ListParagraph"/>
        <w:numPr>
          <w:ilvl w:val="0"/>
          <w:numId w:val="10"/>
        </w:numPr>
        <w:rPr>
          <w:rFonts w:ascii="Arial" w:hAnsi="Arial" w:cs="Arial"/>
          <w:sz w:val="24"/>
          <w:szCs w:val="24"/>
        </w:rPr>
      </w:pPr>
      <w:r w:rsidRPr="00C225C8">
        <w:rPr>
          <w:rFonts w:ascii="Arial" w:hAnsi="Arial" w:cs="Arial"/>
          <w:sz w:val="24"/>
          <w:szCs w:val="24"/>
        </w:rPr>
        <w:t>Are accepting new Nebraska Total Care members; and</w:t>
      </w:r>
    </w:p>
    <w:p w14:paraId="4A9F7136" w14:textId="77777777" w:rsidR="00C225C8" w:rsidRPr="00C225C8" w:rsidRDefault="00C225C8" w:rsidP="00C225C8">
      <w:pPr>
        <w:pStyle w:val="ListParagraph"/>
        <w:numPr>
          <w:ilvl w:val="0"/>
          <w:numId w:val="10"/>
        </w:numPr>
        <w:rPr>
          <w:rFonts w:ascii="Arial" w:hAnsi="Arial" w:cs="Arial"/>
          <w:sz w:val="24"/>
          <w:szCs w:val="24"/>
          <w:lang w:eastAsia="ja-JP"/>
        </w:rPr>
      </w:pPr>
      <w:r w:rsidRPr="00C225C8">
        <w:rPr>
          <w:rFonts w:ascii="Arial" w:hAnsi="Arial" w:cs="Arial"/>
          <w:sz w:val="24"/>
          <w:szCs w:val="24"/>
        </w:rPr>
        <w:t>Are in the Nebraska Total Care provider</w:t>
      </w:r>
      <w:r w:rsidRPr="00C225C8">
        <w:rPr>
          <w:rFonts w:ascii="Arial" w:hAnsi="Arial" w:cs="Arial"/>
          <w:sz w:val="24"/>
          <w:szCs w:val="24"/>
          <w:lang w:eastAsia="ja-JP"/>
        </w:rPr>
        <w:t xml:space="preserve"> directory.</w:t>
      </w:r>
    </w:p>
    <w:p w14:paraId="61C6EF8B" w14:textId="77777777" w:rsidR="00C225C8" w:rsidRPr="00C225C8" w:rsidRDefault="00C225C8" w:rsidP="00C225C8">
      <w:pPr>
        <w:rPr>
          <w:rFonts w:ascii="Arial" w:hAnsi="Arial" w:cs="Arial"/>
          <w:sz w:val="24"/>
          <w:szCs w:val="24"/>
          <w:lang w:eastAsia="ja-JP"/>
        </w:rPr>
      </w:pPr>
    </w:p>
    <w:p w14:paraId="27E099EA" w14:textId="77777777" w:rsidR="00C225C8" w:rsidRPr="00C225C8" w:rsidRDefault="00C225C8" w:rsidP="00C225C8">
      <w:pPr>
        <w:pStyle w:val="ListParagraph"/>
        <w:numPr>
          <w:ilvl w:val="0"/>
          <w:numId w:val="10"/>
        </w:numPr>
        <w:rPr>
          <w:rStyle w:val="Strong"/>
          <w:rFonts w:ascii="Arial" w:hAnsi="Arial" w:cs="Arial"/>
          <w:b w:val="0"/>
          <w:bCs w:val="0"/>
          <w:color w:val="000000"/>
          <w:sz w:val="24"/>
          <w:szCs w:val="24"/>
          <w:lang w:eastAsia="ja-JP"/>
        </w:rPr>
      </w:pPr>
      <w:r w:rsidRPr="00C225C8">
        <w:rPr>
          <w:rFonts w:ascii="Arial" w:hAnsi="Arial" w:cs="Arial"/>
          <w:sz w:val="24"/>
          <w:szCs w:val="24"/>
          <w:lang w:eastAsia="ja-JP"/>
        </w:rPr>
        <w:lastRenderedPageBreak/>
        <w:t xml:space="preserve">Non-participating providers with single case agreements or other contracts, and providers (par and non-par) located in </w:t>
      </w:r>
      <w:r w:rsidRPr="00C225C8">
        <w:rPr>
          <w:rFonts w:ascii="Arial" w:hAnsi="Arial" w:cs="Arial"/>
          <w:sz w:val="24"/>
          <w:szCs w:val="24"/>
        </w:rPr>
        <w:t>hospitals, segregated environments, and institutional settings</w:t>
      </w:r>
      <w:r w:rsidRPr="00C225C8">
        <w:rPr>
          <w:rFonts w:ascii="Arial" w:hAnsi="Arial" w:cs="Arial"/>
          <w:sz w:val="24"/>
          <w:szCs w:val="24"/>
          <w:lang w:eastAsia="ja-JP"/>
        </w:rPr>
        <w:t xml:space="preserve"> are not eligible. </w:t>
      </w:r>
    </w:p>
    <w:p w14:paraId="6E7D677E" w14:textId="77777777" w:rsidR="00C225C8" w:rsidRPr="00C225C8" w:rsidRDefault="00C225C8" w:rsidP="00C225C8">
      <w:pPr>
        <w:rPr>
          <w:rStyle w:val="Strong"/>
          <w:rFonts w:ascii="Arial" w:hAnsi="Arial" w:cs="Arial"/>
          <w:bCs w:val="0"/>
          <w:sz w:val="24"/>
          <w:szCs w:val="24"/>
        </w:rPr>
      </w:pPr>
      <w:r w:rsidRPr="00C225C8">
        <w:rPr>
          <w:rStyle w:val="Strong"/>
          <w:rFonts w:ascii="Arial" w:hAnsi="Arial" w:cs="Arial"/>
          <w:color w:val="000000"/>
          <w:sz w:val="24"/>
          <w:szCs w:val="24"/>
        </w:rPr>
        <w:t>Question:  What is the deadline to submit the BRF application?  Can it be extended for any reason?</w:t>
      </w:r>
    </w:p>
    <w:p w14:paraId="5BF84389" w14:textId="77777777" w:rsidR="00C225C8" w:rsidRPr="00C225C8" w:rsidRDefault="00C225C8" w:rsidP="00C225C8">
      <w:pPr>
        <w:rPr>
          <w:rStyle w:val="Strong"/>
          <w:rFonts w:ascii="Arial" w:hAnsi="Arial" w:cs="Arial"/>
          <w:b w:val="0"/>
          <w:bCs w:val="0"/>
          <w:color w:val="000000"/>
          <w:sz w:val="24"/>
          <w:szCs w:val="24"/>
        </w:rPr>
      </w:pPr>
      <w:r w:rsidRPr="00C225C8">
        <w:rPr>
          <w:rStyle w:val="Strong"/>
          <w:rFonts w:ascii="Arial" w:hAnsi="Arial" w:cs="Arial"/>
          <w:b w:val="0"/>
          <w:color w:val="000000"/>
          <w:sz w:val="24"/>
          <w:szCs w:val="24"/>
        </w:rPr>
        <w:t>Answer:  February 28, 2023, 5:00 p.m. (EST). Nebraska Total Care reserves the right to extend the deadline.</w:t>
      </w:r>
    </w:p>
    <w:p w14:paraId="5E43B4DC" w14:textId="77777777" w:rsidR="00C225C8" w:rsidRPr="00C225C8" w:rsidRDefault="00C225C8" w:rsidP="00C225C8">
      <w:pPr>
        <w:rPr>
          <w:rStyle w:val="Strong"/>
          <w:rFonts w:ascii="Arial" w:hAnsi="Arial" w:cs="Arial"/>
          <w:bCs w:val="0"/>
          <w:color w:val="000000"/>
          <w:sz w:val="24"/>
          <w:szCs w:val="24"/>
        </w:rPr>
      </w:pPr>
      <w:r w:rsidRPr="00C225C8">
        <w:rPr>
          <w:rStyle w:val="Strong"/>
          <w:rFonts w:ascii="Arial" w:hAnsi="Arial" w:cs="Arial"/>
          <w:color w:val="000000"/>
          <w:sz w:val="24"/>
          <w:szCs w:val="24"/>
        </w:rPr>
        <w:t>Question:  Will there be another BRF application in the future?</w:t>
      </w:r>
    </w:p>
    <w:p w14:paraId="667E50CF" w14:textId="77777777" w:rsidR="00C225C8" w:rsidRPr="00C225C8" w:rsidRDefault="00C225C8" w:rsidP="00C225C8">
      <w:pPr>
        <w:rPr>
          <w:rStyle w:val="Strong"/>
          <w:rFonts w:ascii="Arial" w:hAnsi="Arial" w:cs="Arial"/>
          <w:b w:val="0"/>
          <w:bCs w:val="0"/>
          <w:color w:val="000000"/>
          <w:sz w:val="24"/>
          <w:szCs w:val="24"/>
        </w:rPr>
      </w:pPr>
      <w:r w:rsidRPr="00C225C8">
        <w:rPr>
          <w:rStyle w:val="Strong"/>
          <w:rFonts w:ascii="Arial" w:hAnsi="Arial" w:cs="Arial"/>
          <w:b w:val="0"/>
          <w:color w:val="000000"/>
          <w:sz w:val="24"/>
          <w:szCs w:val="24"/>
        </w:rPr>
        <w:t>Answer:  We do not have information regarding future applications surrounding accessibility improvements at this time.</w:t>
      </w:r>
    </w:p>
    <w:p w14:paraId="16EEFCD4" w14:textId="77777777" w:rsidR="00C225C8" w:rsidRPr="00C225C8" w:rsidRDefault="00C225C8" w:rsidP="00C225C8">
      <w:pPr>
        <w:rPr>
          <w:rStyle w:val="Strong"/>
          <w:rFonts w:ascii="Arial" w:hAnsi="Arial" w:cs="Arial"/>
          <w:bCs w:val="0"/>
          <w:color w:val="000000"/>
          <w:sz w:val="24"/>
          <w:szCs w:val="24"/>
        </w:rPr>
      </w:pPr>
      <w:r w:rsidRPr="00C225C8">
        <w:rPr>
          <w:rStyle w:val="Strong"/>
          <w:rFonts w:ascii="Arial" w:hAnsi="Arial" w:cs="Arial"/>
          <w:color w:val="000000"/>
          <w:sz w:val="24"/>
          <w:szCs w:val="24"/>
        </w:rPr>
        <w:t>Question:  What if I miss the deadline for submitting my application?</w:t>
      </w:r>
    </w:p>
    <w:p w14:paraId="69660C82" w14:textId="77777777" w:rsidR="00C225C8" w:rsidRPr="00C225C8" w:rsidRDefault="00C225C8" w:rsidP="00C225C8">
      <w:pPr>
        <w:rPr>
          <w:rStyle w:val="Strong"/>
          <w:rFonts w:ascii="Arial" w:hAnsi="Arial" w:cs="Arial"/>
          <w:b w:val="0"/>
          <w:bCs w:val="0"/>
          <w:color w:val="000000"/>
          <w:sz w:val="24"/>
          <w:szCs w:val="24"/>
        </w:rPr>
      </w:pPr>
      <w:r w:rsidRPr="00C225C8">
        <w:rPr>
          <w:rStyle w:val="Strong"/>
          <w:rFonts w:ascii="Arial" w:hAnsi="Arial" w:cs="Arial"/>
          <w:b w:val="0"/>
          <w:color w:val="000000"/>
          <w:sz w:val="24"/>
          <w:szCs w:val="24"/>
        </w:rPr>
        <w:t>Answer:  Unfortunately, we cannot accept additional applications beyond the deadline.</w:t>
      </w:r>
    </w:p>
    <w:p w14:paraId="0AFAB99C" w14:textId="77777777" w:rsidR="00C225C8" w:rsidRPr="00C225C8" w:rsidRDefault="00C225C8" w:rsidP="00C225C8">
      <w:pPr>
        <w:rPr>
          <w:rStyle w:val="Strong"/>
          <w:rFonts w:ascii="Arial" w:hAnsi="Arial" w:cs="Arial"/>
          <w:bCs w:val="0"/>
          <w:color w:val="000000"/>
          <w:sz w:val="24"/>
          <w:szCs w:val="24"/>
        </w:rPr>
      </w:pPr>
      <w:r w:rsidRPr="00C225C8">
        <w:rPr>
          <w:rStyle w:val="Strong"/>
          <w:rFonts w:ascii="Arial" w:hAnsi="Arial" w:cs="Arial"/>
          <w:color w:val="000000"/>
          <w:sz w:val="24"/>
          <w:szCs w:val="24"/>
        </w:rPr>
        <w:t>Question:  Can I change my BRF application response after I have submitted it?</w:t>
      </w:r>
    </w:p>
    <w:p w14:paraId="4FAF5C1B" w14:textId="77777777" w:rsidR="00C225C8" w:rsidRPr="00C225C8" w:rsidRDefault="00C225C8" w:rsidP="00C225C8">
      <w:pPr>
        <w:rPr>
          <w:rStyle w:val="Strong"/>
          <w:rFonts w:ascii="Arial" w:hAnsi="Arial" w:cs="Arial"/>
          <w:b w:val="0"/>
          <w:bCs w:val="0"/>
          <w:color w:val="000000"/>
          <w:sz w:val="24"/>
          <w:szCs w:val="24"/>
        </w:rPr>
      </w:pPr>
      <w:r w:rsidRPr="00C225C8">
        <w:rPr>
          <w:rStyle w:val="Strong"/>
          <w:rFonts w:ascii="Arial" w:hAnsi="Arial" w:cs="Arial"/>
          <w:b w:val="0"/>
          <w:color w:val="000000"/>
          <w:sz w:val="24"/>
          <w:szCs w:val="24"/>
        </w:rPr>
        <w:t xml:space="preserve">Answer:  Changes or edits can be made through the final submission date of February 28, 2023, 5:00 p.m. (EST). </w:t>
      </w:r>
    </w:p>
    <w:p w14:paraId="156D47C3" w14:textId="77777777" w:rsidR="00C225C8" w:rsidRPr="00C225C8" w:rsidRDefault="00C225C8" w:rsidP="00C225C8">
      <w:pPr>
        <w:rPr>
          <w:rStyle w:val="Strong"/>
          <w:rFonts w:ascii="Arial" w:hAnsi="Arial" w:cs="Arial"/>
          <w:bCs w:val="0"/>
          <w:sz w:val="24"/>
          <w:szCs w:val="24"/>
        </w:rPr>
      </w:pPr>
      <w:r w:rsidRPr="00C225C8">
        <w:rPr>
          <w:rStyle w:val="Strong"/>
          <w:rFonts w:ascii="Arial" w:hAnsi="Arial" w:cs="Arial"/>
          <w:color w:val="000000"/>
          <w:sz w:val="24"/>
          <w:szCs w:val="24"/>
        </w:rPr>
        <w:t>Question:  How will I know if my application was received?</w:t>
      </w:r>
    </w:p>
    <w:p w14:paraId="1C66B00D" w14:textId="77777777" w:rsidR="00C225C8" w:rsidRPr="00C225C8" w:rsidRDefault="00C225C8" w:rsidP="00C225C8">
      <w:pPr>
        <w:rPr>
          <w:rFonts w:ascii="Arial" w:hAnsi="Arial" w:cs="Arial"/>
          <w:sz w:val="24"/>
          <w:szCs w:val="24"/>
        </w:rPr>
      </w:pPr>
      <w:r w:rsidRPr="00C225C8">
        <w:rPr>
          <w:rStyle w:val="Strong"/>
          <w:rFonts w:ascii="Arial" w:hAnsi="Arial" w:cs="Arial"/>
          <w:b w:val="0"/>
          <w:color w:val="000000"/>
          <w:sz w:val="24"/>
          <w:szCs w:val="24"/>
        </w:rPr>
        <w:t xml:space="preserve">Answer:  You will receive a confirmation email when you submit your application.  You may also contact </w:t>
      </w:r>
      <w:r w:rsidRPr="00C225C8">
        <w:rPr>
          <w:rFonts w:ascii="Arial" w:hAnsi="Arial" w:cs="Arial"/>
          <w:sz w:val="24"/>
          <w:szCs w:val="24"/>
        </w:rPr>
        <w:t xml:space="preserve">Jenny Sichel at </w:t>
      </w:r>
      <w:r w:rsidRPr="00C225C8">
        <w:rPr>
          <w:rStyle w:val="Strong"/>
          <w:rFonts w:ascii="Arial" w:hAnsi="Arial" w:cs="Arial"/>
          <w:b w:val="0"/>
          <w:color w:val="000000"/>
          <w:sz w:val="24"/>
          <w:szCs w:val="24"/>
        </w:rPr>
        <w:t xml:space="preserve">NCIL at </w:t>
      </w:r>
      <w:hyperlink r:id="rId12" w:history="1">
        <w:r w:rsidRPr="00C225C8">
          <w:rPr>
            <w:rStyle w:val="Hyperlink"/>
            <w:rFonts w:ascii="Arial" w:hAnsi="Arial" w:cs="Arial"/>
            <w:sz w:val="24"/>
            <w:szCs w:val="24"/>
          </w:rPr>
          <w:t>jenny@ncil.org</w:t>
        </w:r>
      </w:hyperlink>
      <w:r w:rsidRPr="00C225C8">
        <w:rPr>
          <w:rStyle w:val="Strong"/>
          <w:rFonts w:ascii="Arial" w:hAnsi="Arial" w:cs="Arial"/>
          <w:b w:val="0"/>
          <w:color w:val="000000"/>
          <w:sz w:val="24"/>
          <w:szCs w:val="24"/>
        </w:rPr>
        <w:t xml:space="preserve"> or call 201-563-2342 or toll-free at 844-778-7961</w:t>
      </w:r>
      <w:r w:rsidRPr="00C225C8">
        <w:rPr>
          <w:rFonts w:ascii="Arial" w:hAnsi="Arial" w:cs="Arial"/>
          <w:sz w:val="24"/>
          <w:szCs w:val="24"/>
        </w:rPr>
        <w:t xml:space="preserve">. </w:t>
      </w:r>
    </w:p>
    <w:p w14:paraId="2A7C9CA5" w14:textId="77777777" w:rsidR="00C225C8" w:rsidRPr="00C225C8" w:rsidRDefault="00C225C8" w:rsidP="00C225C8">
      <w:pPr>
        <w:rPr>
          <w:rStyle w:val="Strong"/>
          <w:rFonts w:ascii="Arial" w:hAnsi="Arial" w:cs="Arial"/>
          <w:bCs w:val="0"/>
          <w:sz w:val="24"/>
          <w:szCs w:val="24"/>
        </w:rPr>
      </w:pPr>
      <w:r w:rsidRPr="00C225C8">
        <w:rPr>
          <w:rStyle w:val="Strong"/>
          <w:rFonts w:ascii="Arial" w:hAnsi="Arial" w:cs="Arial"/>
          <w:bCs w:val="0"/>
          <w:sz w:val="24"/>
          <w:szCs w:val="24"/>
        </w:rPr>
        <w:t>Question: How will I know if I am chosen to be awarded funds?</w:t>
      </w:r>
    </w:p>
    <w:p w14:paraId="09922915" w14:textId="77777777" w:rsidR="00C225C8" w:rsidRPr="00C225C8" w:rsidRDefault="00C225C8" w:rsidP="00C225C8">
      <w:pPr>
        <w:rPr>
          <w:rStyle w:val="Strong"/>
          <w:rFonts w:ascii="Arial" w:hAnsi="Arial" w:cs="Arial"/>
          <w:b w:val="0"/>
          <w:bCs w:val="0"/>
          <w:sz w:val="24"/>
          <w:szCs w:val="24"/>
        </w:rPr>
      </w:pPr>
      <w:r w:rsidRPr="00C225C8">
        <w:rPr>
          <w:rStyle w:val="Strong"/>
          <w:rFonts w:ascii="Arial" w:hAnsi="Arial" w:cs="Arial"/>
          <w:b w:val="0"/>
          <w:bCs w:val="0"/>
          <w:sz w:val="24"/>
          <w:szCs w:val="24"/>
        </w:rPr>
        <w:t xml:space="preserve">You will receive an email from Jenny Sichel at NCIL at </w:t>
      </w:r>
      <w:r w:rsidRPr="00C225C8">
        <w:rPr>
          <w:rStyle w:val="Strong"/>
          <w:rFonts w:ascii="Arial" w:hAnsi="Arial" w:cs="Arial"/>
          <w:b w:val="0"/>
          <w:color w:val="000000"/>
          <w:sz w:val="24"/>
          <w:szCs w:val="24"/>
        </w:rPr>
        <w:t xml:space="preserve"> </w:t>
      </w:r>
      <w:hyperlink r:id="rId13" w:history="1">
        <w:r w:rsidRPr="00C225C8">
          <w:rPr>
            <w:rStyle w:val="Hyperlink"/>
            <w:rFonts w:ascii="Arial" w:hAnsi="Arial" w:cs="Arial"/>
            <w:sz w:val="24"/>
            <w:szCs w:val="24"/>
          </w:rPr>
          <w:t>jenny@ncil.org</w:t>
        </w:r>
      </w:hyperlink>
      <w:r w:rsidRPr="00C225C8">
        <w:rPr>
          <w:rStyle w:val="Strong"/>
          <w:rFonts w:ascii="Arial" w:hAnsi="Arial" w:cs="Arial"/>
          <w:b w:val="0"/>
          <w:bCs w:val="0"/>
          <w:sz w:val="24"/>
          <w:szCs w:val="24"/>
        </w:rPr>
        <w:t>.</w:t>
      </w:r>
      <w:r w:rsidRPr="00C225C8">
        <w:rPr>
          <w:rStyle w:val="Strong"/>
          <w:rFonts w:ascii="Arial" w:hAnsi="Arial" w:cs="Arial"/>
          <w:b w:val="0"/>
          <w:color w:val="000000"/>
          <w:sz w:val="24"/>
          <w:szCs w:val="24"/>
        </w:rPr>
        <w:t>You will also be informed if your application was not selected for funding.</w:t>
      </w:r>
    </w:p>
    <w:p w14:paraId="473EB484" w14:textId="77777777" w:rsidR="00C225C8" w:rsidRPr="00C225C8" w:rsidRDefault="00C225C8" w:rsidP="00C225C8">
      <w:pPr>
        <w:rPr>
          <w:rStyle w:val="Strong"/>
          <w:rFonts w:ascii="Arial" w:hAnsi="Arial" w:cs="Arial"/>
          <w:bCs w:val="0"/>
          <w:sz w:val="24"/>
          <w:szCs w:val="24"/>
        </w:rPr>
      </w:pPr>
      <w:r w:rsidRPr="00C225C8">
        <w:rPr>
          <w:rStyle w:val="Strong"/>
          <w:rFonts w:ascii="Arial" w:hAnsi="Arial" w:cs="Arial"/>
          <w:color w:val="000000"/>
          <w:sz w:val="24"/>
          <w:szCs w:val="24"/>
        </w:rPr>
        <w:t>Question:  If I have a question about the BRF application, who should I contact?</w:t>
      </w:r>
    </w:p>
    <w:p w14:paraId="4B9FF409" w14:textId="77777777" w:rsidR="00C225C8" w:rsidRPr="00C225C8" w:rsidRDefault="00C225C8" w:rsidP="00C225C8">
      <w:pPr>
        <w:rPr>
          <w:rStyle w:val="Strong"/>
          <w:rFonts w:ascii="Arial" w:hAnsi="Arial" w:cs="Arial"/>
          <w:b w:val="0"/>
          <w:bCs w:val="0"/>
          <w:color w:val="000000"/>
          <w:sz w:val="24"/>
          <w:szCs w:val="24"/>
        </w:rPr>
      </w:pPr>
      <w:r w:rsidRPr="00C225C8">
        <w:rPr>
          <w:rStyle w:val="Strong"/>
          <w:rFonts w:ascii="Arial" w:hAnsi="Arial" w:cs="Arial"/>
          <w:b w:val="0"/>
          <w:color w:val="000000"/>
          <w:sz w:val="24"/>
          <w:szCs w:val="24"/>
        </w:rPr>
        <w:t xml:space="preserve">Answer:  Contact </w:t>
      </w:r>
      <w:r w:rsidRPr="00C225C8">
        <w:rPr>
          <w:rFonts w:ascii="Arial" w:hAnsi="Arial" w:cs="Arial"/>
          <w:sz w:val="24"/>
          <w:szCs w:val="24"/>
        </w:rPr>
        <w:t xml:space="preserve">Jenny Sichel at </w:t>
      </w:r>
      <w:r w:rsidRPr="00C225C8">
        <w:rPr>
          <w:rStyle w:val="Strong"/>
          <w:rFonts w:ascii="Arial" w:hAnsi="Arial" w:cs="Arial"/>
          <w:b w:val="0"/>
          <w:color w:val="000000"/>
          <w:sz w:val="24"/>
          <w:szCs w:val="24"/>
        </w:rPr>
        <w:t xml:space="preserve">NCIL at </w:t>
      </w:r>
      <w:hyperlink r:id="rId14" w:history="1">
        <w:r w:rsidRPr="00C225C8">
          <w:rPr>
            <w:rStyle w:val="Hyperlink"/>
            <w:rFonts w:ascii="Arial" w:hAnsi="Arial" w:cs="Arial"/>
            <w:sz w:val="24"/>
            <w:szCs w:val="24"/>
          </w:rPr>
          <w:t>jenny@ncil.org</w:t>
        </w:r>
      </w:hyperlink>
      <w:r w:rsidRPr="00C225C8">
        <w:rPr>
          <w:rStyle w:val="Strong"/>
          <w:rFonts w:ascii="Arial" w:hAnsi="Arial" w:cs="Arial"/>
          <w:b w:val="0"/>
          <w:color w:val="000000"/>
          <w:sz w:val="24"/>
          <w:szCs w:val="24"/>
        </w:rPr>
        <w:t xml:space="preserve"> or call 201-563-2342 or toll-free at 844-778-7961</w:t>
      </w:r>
      <w:r w:rsidRPr="00C225C8">
        <w:rPr>
          <w:rFonts w:ascii="Arial" w:hAnsi="Arial" w:cs="Arial"/>
          <w:sz w:val="24"/>
          <w:szCs w:val="24"/>
        </w:rPr>
        <w:t>.</w:t>
      </w:r>
    </w:p>
    <w:p w14:paraId="5261CD11" w14:textId="77777777" w:rsidR="00C225C8" w:rsidRPr="00C225C8" w:rsidRDefault="00C225C8" w:rsidP="00C225C8">
      <w:pPr>
        <w:rPr>
          <w:rStyle w:val="Strong"/>
          <w:rFonts w:ascii="Arial" w:hAnsi="Arial" w:cs="Arial"/>
          <w:bCs w:val="0"/>
          <w:color w:val="000000"/>
          <w:sz w:val="24"/>
          <w:szCs w:val="24"/>
        </w:rPr>
      </w:pPr>
      <w:r w:rsidRPr="00C225C8">
        <w:rPr>
          <w:rStyle w:val="Strong"/>
          <w:rFonts w:ascii="Arial" w:hAnsi="Arial" w:cs="Arial"/>
          <w:color w:val="000000"/>
          <w:sz w:val="24"/>
          <w:szCs w:val="24"/>
        </w:rPr>
        <w:t>Question:  How much will this award fund per submission?</w:t>
      </w:r>
    </w:p>
    <w:p w14:paraId="0D04F02D" w14:textId="77777777" w:rsidR="00C225C8" w:rsidRPr="00C225C8" w:rsidRDefault="00C225C8" w:rsidP="00C225C8">
      <w:pPr>
        <w:rPr>
          <w:rStyle w:val="Strong"/>
          <w:rFonts w:ascii="Arial" w:hAnsi="Arial" w:cs="Arial"/>
          <w:b w:val="0"/>
          <w:bCs w:val="0"/>
          <w:color w:val="000000"/>
          <w:sz w:val="24"/>
          <w:szCs w:val="24"/>
        </w:rPr>
      </w:pPr>
      <w:r w:rsidRPr="00C225C8">
        <w:rPr>
          <w:rStyle w:val="Strong"/>
          <w:rFonts w:ascii="Arial" w:hAnsi="Arial" w:cs="Arial"/>
          <w:b w:val="0"/>
          <w:color w:val="000000"/>
          <w:sz w:val="24"/>
          <w:szCs w:val="24"/>
        </w:rPr>
        <w:t xml:space="preserve">Answer:  Award amounts will vary based on </w:t>
      </w:r>
      <w:r w:rsidRPr="00C225C8">
        <w:rPr>
          <w:rFonts w:ascii="Arial" w:hAnsi="Arial" w:cs="Arial"/>
          <w:sz w:val="24"/>
          <w:szCs w:val="24"/>
        </w:rPr>
        <w:t xml:space="preserve">the specific number of BRF grants awarded and amount of each grant will depend on the total number of applications received, the impact applications will have on Nebraska Total Care disability access network adequacy, and the number of Nebraska Total Care members with disabilities impacted.  There is no funding cap, however most grants to date have been in the range of $500 - $20,000.   </w:t>
      </w:r>
    </w:p>
    <w:p w14:paraId="117EB083" w14:textId="77777777" w:rsidR="00C225C8" w:rsidRPr="00C225C8" w:rsidRDefault="00C225C8" w:rsidP="00C225C8">
      <w:pPr>
        <w:rPr>
          <w:rStyle w:val="Strong"/>
          <w:rFonts w:ascii="Arial" w:hAnsi="Arial" w:cs="Arial"/>
          <w:bCs w:val="0"/>
          <w:color w:val="000000"/>
          <w:sz w:val="24"/>
          <w:szCs w:val="24"/>
        </w:rPr>
      </w:pPr>
      <w:r w:rsidRPr="00C225C8">
        <w:rPr>
          <w:rStyle w:val="Strong"/>
          <w:rFonts w:ascii="Arial" w:hAnsi="Arial" w:cs="Arial"/>
          <w:color w:val="000000"/>
          <w:sz w:val="24"/>
          <w:szCs w:val="24"/>
        </w:rPr>
        <w:t>Question:  Are there costs for which my organization is responsible?</w:t>
      </w:r>
    </w:p>
    <w:p w14:paraId="444653FA" w14:textId="77777777" w:rsidR="00C225C8" w:rsidRPr="00C225C8" w:rsidRDefault="00C225C8" w:rsidP="00C225C8">
      <w:pPr>
        <w:rPr>
          <w:rStyle w:val="Strong"/>
          <w:rFonts w:ascii="Arial" w:hAnsi="Arial" w:cs="Arial"/>
          <w:b w:val="0"/>
          <w:bCs w:val="0"/>
          <w:color w:val="000000"/>
          <w:sz w:val="24"/>
          <w:szCs w:val="24"/>
        </w:rPr>
      </w:pPr>
      <w:r w:rsidRPr="00C225C8">
        <w:rPr>
          <w:rStyle w:val="Strong"/>
          <w:rFonts w:ascii="Arial" w:hAnsi="Arial" w:cs="Arial"/>
          <w:b w:val="0"/>
          <w:color w:val="000000"/>
          <w:sz w:val="24"/>
          <w:szCs w:val="24"/>
        </w:rPr>
        <w:lastRenderedPageBreak/>
        <w:t xml:space="preserve">Answer: </w:t>
      </w:r>
      <w:r w:rsidRPr="00C225C8">
        <w:rPr>
          <w:rStyle w:val="Strong"/>
          <w:rFonts w:ascii="Arial" w:hAnsi="Arial" w:cs="Arial"/>
          <w:b w:val="0"/>
          <w:sz w:val="24"/>
          <w:szCs w:val="24"/>
        </w:rPr>
        <w:t xml:space="preserve"> </w:t>
      </w:r>
      <w:r w:rsidRPr="00C225C8">
        <w:rPr>
          <w:rFonts w:ascii="Arial" w:hAnsi="Arial" w:cs="Arial"/>
          <w:sz w:val="24"/>
          <w:szCs w:val="24"/>
        </w:rPr>
        <w:t xml:space="preserve">Nebraska Total Care </w:t>
      </w:r>
      <w:r w:rsidRPr="00C225C8">
        <w:rPr>
          <w:rStyle w:val="Strong"/>
          <w:rFonts w:ascii="Arial" w:hAnsi="Arial" w:cs="Arial"/>
          <w:b w:val="0"/>
          <w:sz w:val="24"/>
          <w:szCs w:val="24"/>
        </w:rPr>
        <w:t xml:space="preserve">will cover the cost of the accessibility site review, technical assistance, and approved modification(s). Any additional costs are the responsibility of the awardee. </w:t>
      </w:r>
    </w:p>
    <w:p w14:paraId="5910751C" w14:textId="77777777" w:rsidR="00C225C8" w:rsidRPr="00C225C8" w:rsidRDefault="00C225C8" w:rsidP="00C225C8">
      <w:pPr>
        <w:rPr>
          <w:rStyle w:val="Strong"/>
          <w:rFonts w:ascii="Arial" w:hAnsi="Arial" w:cs="Arial"/>
          <w:bCs w:val="0"/>
          <w:color w:val="000000"/>
          <w:sz w:val="24"/>
          <w:szCs w:val="24"/>
        </w:rPr>
      </w:pPr>
      <w:r w:rsidRPr="00C225C8">
        <w:rPr>
          <w:rStyle w:val="Strong"/>
          <w:rFonts w:ascii="Arial" w:hAnsi="Arial" w:cs="Arial"/>
          <w:color w:val="000000"/>
          <w:sz w:val="24"/>
          <w:szCs w:val="24"/>
        </w:rPr>
        <w:t>Question:  Can I include multiple pieces of equipment or modifications?</w:t>
      </w:r>
    </w:p>
    <w:p w14:paraId="6769A476" w14:textId="77777777" w:rsidR="00C225C8" w:rsidRPr="00C225C8" w:rsidRDefault="00C225C8" w:rsidP="00C225C8">
      <w:pPr>
        <w:rPr>
          <w:rStyle w:val="Strong"/>
          <w:rFonts w:ascii="Arial" w:hAnsi="Arial" w:cs="Arial"/>
          <w:b w:val="0"/>
          <w:bCs w:val="0"/>
          <w:color w:val="000000"/>
          <w:sz w:val="24"/>
          <w:szCs w:val="24"/>
        </w:rPr>
      </w:pPr>
      <w:r w:rsidRPr="00C225C8">
        <w:rPr>
          <w:rStyle w:val="Strong"/>
          <w:rFonts w:ascii="Arial" w:hAnsi="Arial" w:cs="Arial"/>
          <w:b w:val="0"/>
          <w:color w:val="000000"/>
          <w:sz w:val="24"/>
          <w:szCs w:val="24"/>
        </w:rPr>
        <w:t>Answer:  Yes, include all items for which you are seeking funding.</w:t>
      </w:r>
    </w:p>
    <w:p w14:paraId="5AD73548" w14:textId="77777777" w:rsidR="00C225C8" w:rsidRPr="00C225C8" w:rsidRDefault="00C225C8" w:rsidP="00C225C8">
      <w:pPr>
        <w:rPr>
          <w:rStyle w:val="Strong"/>
          <w:rFonts w:ascii="Arial" w:hAnsi="Arial" w:cs="Arial"/>
          <w:bCs w:val="0"/>
          <w:sz w:val="24"/>
          <w:szCs w:val="24"/>
        </w:rPr>
      </w:pPr>
      <w:r w:rsidRPr="00C225C8">
        <w:rPr>
          <w:rStyle w:val="Strong"/>
          <w:rFonts w:ascii="Arial" w:hAnsi="Arial" w:cs="Arial"/>
          <w:sz w:val="24"/>
          <w:szCs w:val="24"/>
        </w:rPr>
        <w:t>Question:  I have multiple sites, do I need to submit a BRF application for each site?</w:t>
      </w:r>
    </w:p>
    <w:p w14:paraId="0D23F303" w14:textId="77777777" w:rsidR="00C225C8" w:rsidRPr="00C225C8" w:rsidRDefault="00C225C8" w:rsidP="00C225C8">
      <w:pPr>
        <w:rPr>
          <w:rFonts w:ascii="Arial" w:hAnsi="Arial" w:cs="Arial"/>
          <w:sz w:val="24"/>
          <w:szCs w:val="24"/>
        </w:rPr>
      </w:pPr>
      <w:r w:rsidRPr="00C225C8">
        <w:rPr>
          <w:rStyle w:val="Strong"/>
          <w:rFonts w:ascii="Arial" w:hAnsi="Arial" w:cs="Arial"/>
          <w:b w:val="0"/>
          <w:sz w:val="24"/>
          <w:szCs w:val="24"/>
        </w:rPr>
        <w:t>Answer:  Yes, please submit separate applications for each site where you serve members.</w:t>
      </w:r>
    </w:p>
    <w:p w14:paraId="372E6420" w14:textId="77777777" w:rsidR="00C225C8" w:rsidRPr="00C225C8" w:rsidRDefault="00C225C8" w:rsidP="00C225C8">
      <w:pPr>
        <w:rPr>
          <w:rStyle w:val="Strong"/>
          <w:rFonts w:ascii="Arial" w:hAnsi="Arial" w:cs="Arial"/>
          <w:bCs w:val="0"/>
          <w:color w:val="000000"/>
          <w:sz w:val="24"/>
          <w:szCs w:val="24"/>
        </w:rPr>
      </w:pPr>
      <w:r w:rsidRPr="00C225C8">
        <w:rPr>
          <w:rStyle w:val="Strong"/>
          <w:rFonts w:ascii="Arial" w:hAnsi="Arial" w:cs="Arial"/>
          <w:color w:val="000000"/>
          <w:sz w:val="24"/>
          <w:szCs w:val="24"/>
        </w:rPr>
        <w:t>Question:  How soon can I expect award funding to arrive?</w:t>
      </w:r>
    </w:p>
    <w:p w14:paraId="09C3F5A5" w14:textId="77777777" w:rsidR="00C225C8" w:rsidRPr="00C225C8" w:rsidRDefault="00C225C8" w:rsidP="00C225C8">
      <w:pPr>
        <w:rPr>
          <w:rFonts w:ascii="Arial" w:hAnsi="Arial" w:cs="Arial"/>
          <w:sz w:val="24"/>
          <w:szCs w:val="24"/>
        </w:rPr>
      </w:pPr>
      <w:r w:rsidRPr="00C225C8">
        <w:rPr>
          <w:rStyle w:val="Strong"/>
          <w:rFonts w:ascii="Arial" w:hAnsi="Arial" w:cs="Arial"/>
          <w:b w:val="0"/>
          <w:color w:val="000000"/>
          <w:sz w:val="24"/>
          <w:szCs w:val="24"/>
        </w:rPr>
        <w:t xml:space="preserve">Answer:  </w:t>
      </w:r>
      <w:r w:rsidRPr="00C225C8">
        <w:rPr>
          <w:rStyle w:val="Strong"/>
          <w:rFonts w:ascii="Arial" w:hAnsi="Arial" w:cs="Arial"/>
          <w:b w:val="0"/>
          <w:sz w:val="24"/>
          <w:szCs w:val="24"/>
        </w:rPr>
        <w:t>This is a reimbursement grant, so grantees will complete purchases and improvements and invoice NCIL for actual costs incurred, up to the approved amount. If grantees cannot afford to pay for the work ahead of time, we will consider requests to pay vendors or contractors directly.</w:t>
      </w:r>
      <w:r w:rsidRPr="00C225C8">
        <w:rPr>
          <w:rStyle w:val="Strong"/>
          <w:rFonts w:ascii="Arial" w:hAnsi="Arial" w:cs="Arial"/>
          <w:sz w:val="24"/>
          <w:szCs w:val="24"/>
        </w:rPr>
        <w:t> </w:t>
      </w:r>
    </w:p>
    <w:p w14:paraId="3DB38280" w14:textId="77777777" w:rsidR="00C225C8" w:rsidRPr="00C225C8" w:rsidRDefault="00C225C8" w:rsidP="00C225C8">
      <w:pPr>
        <w:rPr>
          <w:rFonts w:ascii="Arial" w:hAnsi="Arial" w:cs="Arial"/>
          <w:sz w:val="24"/>
          <w:szCs w:val="24"/>
        </w:rPr>
      </w:pPr>
      <w:r w:rsidRPr="00C225C8">
        <w:rPr>
          <w:rStyle w:val="Strong"/>
          <w:rFonts w:ascii="Arial" w:hAnsi="Arial" w:cs="Arial"/>
          <w:color w:val="000000"/>
          <w:sz w:val="24"/>
          <w:szCs w:val="24"/>
        </w:rPr>
        <w:t xml:space="preserve">Question:  </w:t>
      </w:r>
      <w:r w:rsidRPr="00C225C8">
        <w:rPr>
          <w:rFonts w:ascii="Arial" w:hAnsi="Arial" w:cs="Arial"/>
          <w:sz w:val="24"/>
          <w:szCs w:val="24"/>
        </w:rPr>
        <w:t>Will you grant dollars outside of my state, given that you have a national presence?</w:t>
      </w:r>
    </w:p>
    <w:p w14:paraId="2AA22DE3" w14:textId="77777777" w:rsidR="00C225C8" w:rsidRPr="00C225C8" w:rsidRDefault="00C225C8" w:rsidP="00C225C8">
      <w:pPr>
        <w:rPr>
          <w:rStyle w:val="Strong"/>
          <w:rFonts w:ascii="Arial" w:hAnsi="Arial" w:cs="Arial"/>
          <w:b w:val="0"/>
          <w:bCs w:val="0"/>
          <w:color w:val="000000"/>
          <w:sz w:val="24"/>
          <w:szCs w:val="24"/>
        </w:rPr>
      </w:pPr>
      <w:r w:rsidRPr="00C225C8">
        <w:rPr>
          <w:rStyle w:val="Strong"/>
          <w:rFonts w:ascii="Arial" w:hAnsi="Arial" w:cs="Arial"/>
          <w:b w:val="0"/>
          <w:color w:val="000000"/>
          <w:sz w:val="24"/>
          <w:szCs w:val="24"/>
        </w:rPr>
        <w:t xml:space="preserve">Answer:  BRF dollars granted by the </w:t>
      </w:r>
      <w:r w:rsidRPr="00C225C8">
        <w:rPr>
          <w:rFonts w:ascii="Arial" w:hAnsi="Arial" w:cs="Arial"/>
          <w:sz w:val="24"/>
          <w:szCs w:val="24"/>
        </w:rPr>
        <w:t xml:space="preserve">Nebraska Total Care </w:t>
      </w:r>
      <w:r w:rsidRPr="00C225C8">
        <w:rPr>
          <w:rStyle w:val="Strong"/>
          <w:rFonts w:ascii="Arial" w:hAnsi="Arial" w:cs="Arial"/>
          <w:b w:val="0"/>
          <w:color w:val="000000"/>
          <w:sz w:val="24"/>
          <w:szCs w:val="24"/>
        </w:rPr>
        <w:t xml:space="preserve">BRF Committee are for the participating providers in Nebraska only.  </w:t>
      </w:r>
    </w:p>
    <w:p w14:paraId="2AC71896" w14:textId="77777777" w:rsidR="00C225C8" w:rsidRPr="00C225C8" w:rsidRDefault="00C225C8" w:rsidP="00C225C8">
      <w:pPr>
        <w:rPr>
          <w:rStyle w:val="Strong"/>
          <w:rFonts w:ascii="Arial" w:hAnsi="Arial" w:cs="Arial"/>
          <w:color w:val="000000"/>
          <w:sz w:val="24"/>
          <w:szCs w:val="24"/>
        </w:rPr>
      </w:pPr>
      <w:r w:rsidRPr="00C225C8">
        <w:rPr>
          <w:rStyle w:val="Strong"/>
          <w:rFonts w:ascii="Arial" w:hAnsi="Arial" w:cs="Arial"/>
          <w:color w:val="000000"/>
          <w:sz w:val="24"/>
          <w:szCs w:val="24"/>
        </w:rPr>
        <w:t>Question:  What happens if I choose to term with Nebraska Total Care?</w:t>
      </w:r>
    </w:p>
    <w:p w14:paraId="3306F208" w14:textId="77777777" w:rsidR="00C225C8" w:rsidRPr="00C225C8" w:rsidRDefault="00C225C8" w:rsidP="00C225C8">
      <w:pPr>
        <w:rPr>
          <w:rStyle w:val="Strong"/>
          <w:rFonts w:ascii="Arial" w:hAnsi="Arial" w:cs="Arial"/>
          <w:b w:val="0"/>
          <w:color w:val="000000"/>
          <w:sz w:val="24"/>
          <w:szCs w:val="24"/>
        </w:rPr>
      </w:pPr>
      <w:r w:rsidRPr="00C225C8">
        <w:rPr>
          <w:rStyle w:val="Strong"/>
          <w:rFonts w:ascii="Arial" w:hAnsi="Arial" w:cs="Arial"/>
          <w:b w:val="0"/>
          <w:color w:val="000000"/>
          <w:sz w:val="24"/>
          <w:szCs w:val="24"/>
        </w:rPr>
        <w:t>Answer:  You must remain in the network (and in good standing) for 1 year following grant funding or full re-payment [or return of equipment] will be required. If you leave the network after 18 months, you will repay 50%. After 2 years, fully-funded, no repayment will be due.</w:t>
      </w:r>
    </w:p>
    <w:p w14:paraId="2C7FF7F2" w14:textId="77777777" w:rsidR="00C225C8" w:rsidRPr="00C225C8" w:rsidRDefault="00C225C8" w:rsidP="00C225C8">
      <w:pPr>
        <w:rPr>
          <w:rFonts w:ascii="Arial" w:hAnsi="Arial" w:cs="Arial"/>
          <w:sz w:val="24"/>
          <w:szCs w:val="24"/>
        </w:rPr>
      </w:pPr>
      <w:r w:rsidRPr="00C225C8">
        <w:rPr>
          <w:rStyle w:val="Strong"/>
          <w:rFonts w:ascii="Arial" w:hAnsi="Arial" w:cs="Arial"/>
          <w:color w:val="000000"/>
          <w:sz w:val="24"/>
          <w:szCs w:val="24"/>
        </w:rPr>
        <w:t>Question:  What if the accessibility improvements cannot be completed by the timeline listed in the application due to reasons I cannot control (i.e., the part is on backorder, or the contractor is not able to start the work within the timeline)?</w:t>
      </w:r>
    </w:p>
    <w:p w14:paraId="4457CCFD" w14:textId="77777777" w:rsidR="00C225C8" w:rsidRPr="00C225C8" w:rsidRDefault="00C225C8" w:rsidP="00C225C8">
      <w:pPr>
        <w:rPr>
          <w:rStyle w:val="Strong"/>
          <w:rFonts w:ascii="Arial" w:hAnsi="Arial" w:cs="Arial"/>
          <w:b w:val="0"/>
          <w:color w:val="000000"/>
          <w:sz w:val="24"/>
          <w:szCs w:val="24"/>
        </w:rPr>
      </w:pPr>
      <w:r w:rsidRPr="00C225C8">
        <w:rPr>
          <w:rStyle w:val="Strong"/>
          <w:rFonts w:ascii="Arial" w:hAnsi="Arial" w:cs="Arial"/>
          <w:b w:val="0"/>
          <w:color w:val="000000"/>
          <w:sz w:val="24"/>
          <w:szCs w:val="24"/>
        </w:rPr>
        <w:t xml:space="preserve">Answer:  Contact </w:t>
      </w:r>
      <w:r w:rsidRPr="00C225C8">
        <w:rPr>
          <w:rFonts w:ascii="Arial" w:hAnsi="Arial" w:cs="Arial"/>
          <w:sz w:val="24"/>
          <w:szCs w:val="24"/>
        </w:rPr>
        <w:t xml:space="preserve">Jenny Sichel at </w:t>
      </w:r>
      <w:r w:rsidRPr="00C225C8">
        <w:rPr>
          <w:rStyle w:val="Strong"/>
          <w:rFonts w:ascii="Arial" w:hAnsi="Arial" w:cs="Arial"/>
          <w:b w:val="0"/>
          <w:color w:val="000000"/>
          <w:sz w:val="24"/>
          <w:szCs w:val="24"/>
        </w:rPr>
        <w:t xml:space="preserve">NCIL at </w:t>
      </w:r>
      <w:hyperlink r:id="rId15" w:history="1">
        <w:r w:rsidRPr="00C225C8">
          <w:rPr>
            <w:rStyle w:val="Hyperlink"/>
            <w:rFonts w:ascii="Arial" w:hAnsi="Arial" w:cs="Arial"/>
            <w:sz w:val="24"/>
            <w:szCs w:val="24"/>
          </w:rPr>
          <w:t>jenny@ncil.org</w:t>
        </w:r>
      </w:hyperlink>
      <w:r w:rsidRPr="00C225C8">
        <w:rPr>
          <w:rStyle w:val="Strong"/>
          <w:rFonts w:ascii="Arial" w:hAnsi="Arial" w:cs="Arial"/>
          <w:b w:val="0"/>
          <w:color w:val="000000"/>
          <w:sz w:val="24"/>
          <w:szCs w:val="24"/>
        </w:rPr>
        <w:t xml:space="preserve"> or call 201-563-2342 or toll-free at 844-778-7961 to further discuss your concerns.</w:t>
      </w:r>
    </w:p>
    <w:p w14:paraId="775FEA16" w14:textId="77777777" w:rsidR="00C225C8" w:rsidRPr="00C225C8" w:rsidRDefault="00C225C8" w:rsidP="00C225C8">
      <w:pPr>
        <w:rPr>
          <w:rFonts w:ascii="Arial" w:hAnsi="Arial" w:cs="Arial"/>
          <w:sz w:val="24"/>
          <w:szCs w:val="24"/>
        </w:rPr>
      </w:pPr>
      <w:r w:rsidRPr="00C225C8">
        <w:rPr>
          <w:rStyle w:val="Strong"/>
          <w:rFonts w:ascii="Arial" w:hAnsi="Arial" w:cs="Arial"/>
          <w:color w:val="000000"/>
          <w:sz w:val="24"/>
          <w:szCs w:val="24"/>
        </w:rPr>
        <w:t>Question:  What happens if the accessibility improvement costs change after the contractor begins work?</w:t>
      </w:r>
    </w:p>
    <w:p w14:paraId="35A44893" w14:textId="77777777" w:rsidR="00C225C8" w:rsidRPr="00C225C8" w:rsidRDefault="00C225C8" w:rsidP="00C225C8">
      <w:pPr>
        <w:rPr>
          <w:rStyle w:val="Strong"/>
          <w:rFonts w:ascii="Arial" w:hAnsi="Arial" w:cs="Arial"/>
          <w:color w:val="000000"/>
          <w:sz w:val="24"/>
          <w:szCs w:val="24"/>
        </w:rPr>
      </w:pPr>
      <w:r w:rsidRPr="00C225C8">
        <w:rPr>
          <w:rStyle w:val="Strong"/>
          <w:rFonts w:ascii="Arial" w:hAnsi="Arial" w:cs="Arial"/>
          <w:b w:val="0"/>
          <w:color w:val="000000"/>
          <w:sz w:val="24"/>
          <w:szCs w:val="24"/>
        </w:rPr>
        <w:t>Answer:  The initial decisions are final. The provider is responsible for any additional costs.</w:t>
      </w:r>
    </w:p>
    <w:p w14:paraId="7A810F88" w14:textId="77777777" w:rsidR="00C225C8" w:rsidRPr="00C225C8" w:rsidRDefault="00C225C8" w:rsidP="00C225C8">
      <w:pPr>
        <w:pStyle w:val="NormalWeb"/>
        <w:shd w:val="clear" w:color="auto" w:fill="FFFFFF"/>
        <w:spacing w:before="0" w:beforeAutospacing="0" w:after="225" w:afterAutospacing="0" w:line="315" w:lineRule="atLeast"/>
        <w:rPr>
          <w:rStyle w:val="Strong"/>
          <w:rFonts w:ascii="Arial" w:hAnsi="Arial" w:cs="Arial"/>
          <w:bCs w:val="0"/>
          <w:color w:val="000000"/>
        </w:rPr>
      </w:pPr>
      <w:r w:rsidRPr="00C225C8">
        <w:rPr>
          <w:rStyle w:val="Strong"/>
          <w:rFonts w:ascii="Arial" w:hAnsi="Arial" w:cs="Arial"/>
          <w:color w:val="000000"/>
        </w:rPr>
        <w:t>Question:  My question isn’t listed.  Who can I contact?</w:t>
      </w:r>
    </w:p>
    <w:p w14:paraId="443DD655" w14:textId="77777777" w:rsidR="00C225C8" w:rsidRPr="00C225C8" w:rsidRDefault="00C225C8" w:rsidP="00C225C8">
      <w:pPr>
        <w:pStyle w:val="NormalWeb"/>
        <w:shd w:val="clear" w:color="auto" w:fill="FFFFFF"/>
        <w:spacing w:before="0" w:beforeAutospacing="0" w:after="225" w:afterAutospacing="0" w:line="315" w:lineRule="atLeast"/>
        <w:rPr>
          <w:rFonts w:ascii="Arial" w:hAnsi="Arial" w:cs="Arial"/>
          <w:b/>
        </w:rPr>
      </w:pPr>
      <w:r w:rsidRPr="00C225C8">
        <w:rPr>
          <w:rStyle w:val="Strong"/>
          <w:rFonts w:ascii="Arial" w:hAnsi="Arial" w:cs="Arial"/>
          <w:b w:val="0"/>
          <w:color w:val="000000"/>
        </w:rPr>
        <w:t xml:space="preserve">Answer:  Contact </w:t>
      </w:r>
      <w:r w:rsidRPr="00C225C8">
        <w:rPr>
          <w:rFonts w:ascii="Arial" w:hAnsi="Arial" w:cs="Arial"/>
        </w:rPr>
        <w:t xml:space="preserve">Jenny Sichel at </w:t>
      </w:r>
      <w:r w:rsidRPr="00C225C8">
        <w:rPr>
          <w:rStyle w:val="Strong"/>
          <w:rFonts w:ascii="Arial" w:hAnsi="Arial" w:cs="Arial"/>
          <w:b w:val="0"/>
          <w:color w:val="000000"/>
        </w:rPr>
        <w:t xml:space="preserve">NCIL at </w:t>
      </w:r>
      <w:hyperlink r:id="rId16" w:history="1">
        <w:r w:rsidRPr="00C225C8">
          <w:rPr>
            <w:rStyle w:val="Hyperlink"/>
            <w:rFonts w:ascii="Arial" w:hAnsi="Arial" w:cs="Arial"/>
          </w:rPr>
          <w:t>jenny@ncil.org</w:t>
        </w:r>
      </w:hyperlink>
      <w:r w:rsidRPr="00C225C8">
        <w:rPr>
          <w:rStyle w:val="Strong"/>
          <w:rFonts w:ascii="Arial" w:hAnsi="Arial" w:cs="Arial"/>
          <w:b w:val="0"/>
          <w:color w:val="000000"/>
        </w:rPr>
        <w:t xml:space="preserve"> or call 201-563-2342 or toll-free at 844-778-7961</w:t>
      </w:r>
      <w:r w:rsidRPr="00C225C8">
        <w:rPr>
          <w:rFonts w:ascii="Arial" w:hAnsi="Arial" w:cs="Arial"/>
        </w:rPr>
        <w:t>.</w:t>
      </w:r>
    </w:p>
    <w:p w14:paraId="7FBA07BF" w14:textId="77777777" w:rsidR="00C225C8" w:rsidRPr="00C225C8" w:rsidRDefault="00C225C8" w:rsidP="00C225C8">
      <w:pPr>
        <w:pStyle w:val="NormalWeb"/>
        <w:shd w:val="clear" w:color="auto" w:fill="FFFFFF"/>
        <w:spacing w:before="0" w:beforeAutospacing="0" w:after="375" w:afterAutospacing="0"/>
        <w:rPr>
          <w:rFonts w:ascii="Arial" w:hAnsi="Arial" w:cs="Arial"/>
          <w:color w:val="222222"/>
        </w:rPr>
      </w:pPr>
      <w:r w:rsidRPr="00C225C8">
        <w:rPr>
          <w:rStyle w:val="Strong"/>
          <w:rFonts w:ascii="Arial" w:hAnsi="Arial" w:cs="Arial"/>
          <w:color w:val="222222"/>
        </w:rPr>
        <w:t>Footnotes</w:t>
      </w:r>
    </w:p>
    <w:p w14:paraId="1EC8371B" w14:textId="77777777" w:rsidR="00C225C8" w:rsidRPr="00C225C8" w:rsidRDefault="00C225C8" w:rsidP="00C225C8">
      <w:pPr>
        <w:shd w:val="clear" w:color="auto" w:fill="FFFFFF"/>
        <w:rPr>
          <w:rFonts w:ascii="Arial" w:hAnsi="Arial" w:cs="Arial"/>
          <w:color w:val="222222"/>
          <w:sz w:val="24"/>
          <w:szCs w:val="24"/>
        </w:rPr>
      </w:pPr>
      <w:r w:rsidRPr="00C225C8">
        <w:rPr>
          <w:rFonts w:ascii="Arial" w:hAnsi="Arial" w:cs="Arial"/>
          <w:color w:val="222222"/>
          <w:sz w:val="24"/>
          <w:szCs w:val="24"/>
        </w:rPr>
        <w:t xml:space="preserve">1. </w:t>
      </w:r>
      <w:hyperlink r:id="rId17" w:history="1">
        <w:r w:rsidRPr="00C225C8">
          <w:rPr>
            <w:rStyle w:val="Hyperlink"/>
            <w:rFonts w:ascii="Arial" w:hAnsi="Arial" w:cs="Arial"/>
            <w:color w:val="16489F"/>
            <w:sz w:val="24"/>
            <w:szCs w:val="24"/>
            <w:u w:val="none"/>
          </w:rPr>
          <w:t>CMS Issue Brief: Physical Accessibility (PDF)</w:t>
        </w:r>
      </w:hyperlink>
    </w:p>
    <w:p w14:paraId="01F6BF15" w14:textId="77777777" w:rsidR="00C225C8" w:rsidRPr="00C225C8" w:rsidRDefault="00C225C8" w:rsidP="00C225C8">
      <w:pPr>
        <w:rPr>
          <w:rFonts w:ascii="Arial" w:hAnsi="Arial" w:cs="Arial"/>
          <w:sz w:val="24"/>
          <w:szCs w:val="24"/>
        </w:rPr>
      </w:pPr>
      <w:r w:rsidRPr="00C225C8">
        <w:rPr>
          <w:rFonts w:ascii="Arial" w:hAnsi="Arial" w:cs="Arial"/>
          <w:color w:val="222222"/>
          <w:sz w:val="24"/>
          <w:szCs w:val="24"/>
        </w:rPr>
        <w:lastRenderedPageBreak/>
        <w:t>2. The 2016 Medicaid/CHIP Managed Care Final Rule states that: 1. MCO providers must provide physical access, accommodations, and accessible equipment for consumers with physical or mental disabilities by July 1, 2018 (42 CFR Section 438.206(c)(3)); 2. Provider directories must indicate the following for all physicians, hospitals, pharmacies, behavioral health providers, and LTSS providers: linguistic capabilities, completion of cultural competence training, and whether the provider’s offices, exam rooms, and equipment accommodate individuals with physical disabilities by July 1, 2017 (42 CFR Section 438.10(1)); and 3. State network adequacy standards must consider the ability of MCO network providers to ensure physical access, reasonable accommodations, culturally competent communications, and accessible equipment for Medicaid enrollees with physical or mental disabilities by July 1, 2018 (42 CFR Section 438.68(c)(1)).</w:t>
      </w:r>
    </w:p>
    <w:p w14:paraId="585BB130" w14:textId="798CD49A" w:rsidR="004A0F13" w:rsidRPr="00C225C8" w:rsidRDefault="004A0F13" w:rsidP="00C225C8">
      <w:pPr>
        <w:spacing w:after="0"/>
        <w:rPr>
          <w:rStyle w:val="ms-rtethemeforecolor-2-0"/>
          <w:rFonts w:ascii="Arial" w:hAnsi="Arial" w:cs="Arial"/>
          <w:sz w:val="24"/>
          <w:szCs w:val="24"/>
        </w:rPr>
      </w:pPr>
    </w:p>
    <w:p w14:paraId="0E474F77" w14:textId="77777777" w:rsidR="00115E94" w:rsidRPr="00C225C8" w:rsidRDefault="00115E94" w:rsidP="00115E94">
      <w:pPr>
        <w:pStyle w:val="ListParagraph"/>
        <w:spacing w:after="0"/>
        <w:rPr>
          <w:rFonts w:ascii="Arial" w:hAnsi="Arial" w:cs="Arial"/>
          <w:sz w:val="24"/>
          <w:szCs w:val="24"/>
        </w:rPr>
      </w:pPr>
    </w:p>
    <w:sectPr w:rsidR="00115E94" w:rsidRPr="00C225C8" w:rsidSect="00EE01DB">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8767E" w14:textId="77777777" w:rsidR="00BB0C99" w:rsidRDefault="00BB0C99" w:rsidP="001417B0">
      <w:pPr>
        <w:spacing w:after="0" w:line="240" w:lineRule="auto"/>
      </w:pPr>
      <w:r>
        <w:separator/>
      </w:r>
    </w:p>
  </w:endnote>
  <w:endnote w:type="continuationSeparator" w:id="0">
    <w:p w14:paraId="68E812D7" w14:textId="77777777" w:rsidR="00BB0C99" w:rsidRDefault="00BB0C99" w:rsidP="0014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2189"/>
      <w:docPartObj>
        <w:docPartGallery w:val="Page Numbers (Bottom of Page)"/>
        <w:docPartUnique/>
      </w:docPartObj>
    </w:sdtPr>
    <w:sdtEndPr>
      <w:rPr>
        <w:rFonts w:ascii="Arial" w:hAnsi="Arial" w:cs="Arial"/>
        <w:noProof/>
        <w:sz w:val="20"/>
        <w:szCs w:val="20"/>
      </w:rPr>
    </w:sdtEndPr>
    <w:sdtContent>
      <w:p w14:paraId="790CDD8D" w14:textId="77777777" w:rsidR="003C4D7C" w:rsidRDefault="003C4D7C">
        <w:pPr>
          <w:pStyle w:val="Footer"/>
          <w:jc w:val="right"/>
        </w:pPr>
      </w:p>
      <w:p w14:paraId="04F1F0CA" w14:textId="0751985A" w:rsidR="003C4D7C" w:rsidRPr="003C4D7C" w:rsidRDefault="003C4D7C">
        <w:pPr>
          <w:pStyle w:val="Footer"/>
          <w:jc w:val="right"/>
          <w:rPr>
            <w:rFonts w:ascii="Arial" w:hAnsi="Arial" w:cs="Arial"/>
            <w:sz w:val="20"/>
            <w:szCs w:val="20"/>
          </w:rPr>
        </w:pPr>
        <w:r w:rsidRPr="003C4D7C">
          <w:rPr>
            <w:rFonts w:ascii="Arial" w:hAnsi="Arial" w:cs="Arial"/>
            <w:sz w:val="20"/>
            <w:szCs w:val="20"/>
          </w:rPr>
          <w:fldChar w:fldCharType="begin"/>
        </w:r>
        <w:r w:rsidRPr="003C4D7C">
          <w:rPr>
            <w:rFonts w:ascii="Arial" w:hAnsi="Arial" w:cs="Arial"/>
            <w:sz w:val="20"/>
            <w:szCs w:val="20"/>
          </w:rPr>
          <w:instrText xml:space="preserve"> PAGE   \* MERGEFORMAT </w:instrText>
        </w:r>
        <w:r w:rsidRPr="003C4D7C">
          <w:rPr>
            <w:rFonts w:ascii="Arial" w:hAnsi="Arial" w:cs="Arial"/>
            <w:sz w:val="20"/>
            <w:szCs w:val="20"/>
          </w:rPr>
          <w:fldChar w:fldCharType="separate"/>
        </w:r>
        <w:r w:rsidR="003C4F3B">
          <w:rPr>
            <w:rFonts w:ascii="Arial" w:hAnsi="Arial" w:cs="Arial"/>
            <w:noProof/>
            <w:sz w:val="20"/>
            <w:szCs w:val="20"/>
          </w:rPr>
          <w:t>1</w:t>
        </w:r>
        <w:r w:rsidRPr="003C4D7C">
          <w:rPr>
            <w:rFonts w:ascii="Arial" w:hAnsi="Arial" w:cs="Arial"/>
            <w:noProof/>
            <w:sz w:val="20"/>
            <w:szCs w:val="20"/>
          </w:rPr>
          <w:fldChar w:fldCharType="end"/>
        </w:r>
      </w:p>
    </w:sdtContent>
  </w:sdt>
  <w:p w14:paraId="2DB9BD23" w14:textId="77777777" w:rsidR="003C4D7C" w:rsidRDefault="003C4D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1ED38" w14:textId="77777777" w:rsidR="00BB0C99" w:rsidRDefault="00BB0C99" w:rsidP="001417B0">
      <w:pPr>
        <w:spacing w:after="0" w:line="240" w:lineRule="auto"/>
      </w:pPr>
      <w:r>
        <w:separator/>
      </w:r>
    </w:p>
  </w:footnote>
  <w:footnote w:type="continuationSeparator" w:id="0">
    <w:p w14:paraId="4C9F9B17" w14:textId="77777777" w:rsidR="00BB0C99" w:rsidRDefault="00BB0C99" w:rsidP="0014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57508" w14:textId="129CA012" w:rsidR="007463FE" w:rsidRDefault="00FD5AE3" w:rsidP="00BE6B93">
    <w:pPr>
      <w:pStyle w:val="Header"/>
      <w:tabs>
        <w:tab w:val="clear" w:pos="4680"/>
        <w:tab w:val="clear" w:pos="9360"/>
        <w:tab w:val="left" w:pos="3382"/>
        <w:tab w:val="left" w:pos="8041"/>
        <w:tab w:val="left" w:pos="9103"/>
      </w:tabs>
    </w:pPr>
    <w:r>
      <w:rPr>
        <w:noProof/>
        <w:sz w:val="24"/>
        <w:szCs w:val="24"/>
      </w:rPr>
      <w:drawing>
        <wp:anchor distT="0" distB="0" distL="114300" distR="114300" simplePos="0" relativeHeight="251658240" behindDoc="0" locked="0" layoutInCell="1" allowOverlap="1" wp14:anchorId="3B192E71" wp14:editId="41859729">
          <wp:simplePos x="0" y="0"/>
          <wp:positionH relativeFrom="column">
            <wp:posOffset>4763135</wp:posOffset>
          </wp:positionH>
          <wp:positionV relativeFrom="paragraph">
            <wp:posOffset>-159902</wp:posOffset>
          </wp:positionV>
          <wp:extent cx="1551940" cy="1146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940" cy="1146810"/>
                  </a:xfrm>
                  <a:prstGeom prst="rect">
                    <a:avLst/>
                  </a:prstGeom>
                  <a:noFill/>
                </pic:spPr>
              </pic:pic>
            </a:graphicData>
          </a:graphic>
          <wp14:sizeRelH relativeFrom="margin">
            <wp14:pctWidth>0</wp14:pctWidth>
          </wp14:sizeRelH>
          <wp14:sizeRelV relativeFrom="margin">
            <wp14:pctHeight>0</wp14:pctHeight>
          </wp14:sizeRelV>
        </wp:anchor>
      </w:drawing>
    </w:r>
    <w:r w:rsidR="00E90596">
      <w:rPr>
        <w:rFonts w:ascii="Segoe UI" w:hAnsi="Segoe UI" w:cs="Segoe UI"/>
        <w:noProof/>
        <w:color w:val="444444"/>
        <w:sz w:val="20"/>
        <w:szCs w:val="20"/>
      </w:rPr>
      <w:t xml:space="preserve"> </w:t>
    </w:r>
    <w:r w:rsidR="00253DA3">
      <w:rPr>
        <w:noProof/>
      </w:rPr>
      <w:drawing>
        <wp:inline distT="0" distB="0" distL="0" distR="0" wp14:anchorId="1DB58D49" wp14:editId="58F9EC94">
          <wp:extent cx="2266950" cy="695325"/>
          <wp:effectExtent l="0" t="0" r="0" b="9525"/>
          <wp:docPr id="4" name="Picture 4" descr="Go to Nebraska Total Car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Nebraska Total Care home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695325"/>
                  </a:xfrm>
                  <a:prstGeom prst="rect">
                    <a:avLst/>
                  </a:prstGeom>
                  <a:noFill/>
                  <a:ln>
                    <a:noFill/>
                  </a:ln>
                </pic:spPr>
              </pic:pic>
            </a:graphicData>
          </a:graphic>
        </wp:inline>
      </w:drawing>
    </w:r>
    <w:r w:rsidR="00161277">
      <w:rPr>
        <w:noProof/>
        <w:sz w:val="24"/>
        <w:szCs w:val="24"/>
      </w:rPr>
      <w:tab/>
    </w:r>
    <w:r w:rsidR="00161277">
      <w:rPr>
        <w:noProof/>
        <w:sz w:val="24"/>
        <w:szCs w:val="24"/>
      </w:rPr>
      <w:tab/>
    </w:r>
    <w:r w:rsidR="00442F06" w:rsidRPr="00EC478E">
      <w:rPr>
        <w:noProof/>
        <w:sz w:val="24"/>
        <w:szCs w:val="24"/>
      </w:rPr>
      <w:t xml:space="preserve"> </w:t>
    </w:r>
    <w:r w:rsidR="009A5E0E">
      <w:tab/>
    </w:r>
  </w:p>
  <w:p w14:paraId="1FC77B2A" w14:textId="77777777" w:rsidR="007463FE" w:rsidRDefault="009A5E0E" w:rsidP="009A5E0E">
    <w:pPr>
      <w:pStyle w:val="Header"/>
      <w:tabs>
        <w:tab w:val="clear" w:pos="4680"/>
        <w:tab w:val="clear" w:pos="9360"/>
        <w:tab w:val="left" w:pos="7879"/>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520"/>
    <w:multiLevelType w:val="hybridMultilevel"/>
    <w:tmpl w:val="4D30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96EFF"/>
    <w:multiLevelType w:val="hybridMultilevel"/>
    <w:tmpl w:val="D62E4E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F93979"/>
    <w:multiLevelType w:val="hybridMultilevel"/>
    <w:tmpl w:val="2FE4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807A6"/>
    <w:multiLevelType w:val="hybridMultilevel"/>
    <w:tmpl w:val="51327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D27589"/>
    <w:multiLevelType w:val="hybridMultilevel"/>
    <w:tmpl w:val="93905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B16964"/>
    <w:multiLevelType w:val="hybridMultilevel"/>
    <w:tmpl w:val="C61CA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F295B"/>
    <w:multiLevelType w:val="hybridMultilevel"/>
    <w:tmpl w:val="AD04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855982"/>
    <w:multiLevelType w:val="hybridMultilevel"/>
    <w:tmpl w:val="206A0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0E4748"/>
    <w:multiLevelType w:val="hybridMultilevel"/>
    <w:tmpl w:val="A3E8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E51D5"/>
    <w:multiLevelType w:val="hybridMultilevel"/>
    <w:tmpl w:val="459C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6"/>
  </w:num>
  <w:num w:numId="5">
    <w:abstractNumId w:val="5"/>
  </w:num>
  <w:num w:numId="6">
    <w:abstractNumId w:val="1"/>
  </w:num>
  <w:num w:numId="7">
    <w:abstractNumId w:val="4"/>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B0"/>
    <w:rsid w:val="000233B4"/>
    <w:rsid w:val="000258D5"/>
    <w:rsid w:val="000374A9"/>
    <w:rsid w:val="00096D5D"/>
    <w:rsid w:val="000A09FF"/>
    <w:rsid w:val="000A60BE"/>
    <w:rsid w:val="000F4A77"/>
    <w:rsid w:val="001137F3"/>
    <w:rsid w:val="0011580F"/>
    <w:rsid w:val="00115E94"/>
    <w:rsid w:val="001417B0"/>
    <w:rsid w:val="00161277"/>
    <w:rsid w:val="00197B22"/>
    <w:rsid w:val="001B626F"/>
    <w:rsid w:val="001B7403"/>
    <w:rsid w:val="001D4E19"/>
    <w:rsid w:val="001E2E9F"/>
    <w:rsid w:val="001F189C"/>
    <w:rsid w:val="00253DA3"/>
    <w:rsid w:val="00260159"/>
    <w:rsid w:val="002A09CE"/>
    <w:rsid w:val="002C38B4"/>
    <w:rsid w:val="00327E7F"/>
    <w:rsid w:val="00334A7A"/>
    <w:rsid w:val="0034133D"/>
    <w:rsid w:val="00346AB6"/>
    <w:rsid w:val="0038580C"/>
    <w:rsid w:val="003941EA"/>
    <w:rsid w:val="003C4D7C"/>
    <w:rsid w:val="003C4F3B"/>
    <w:rsid w:val="003E457E"/>
    <w:rsid w:val="003E7084"/>
    <w:rsid w:val="003F2DFD"/>
    <w:rsid w:val="0042280E"/>
    <w:rsid w:val="0043277E"/>
    <w:rsid w:val="00437493"/>
    <w:rsid w:val="00442F06"/>
    <w:rsid w:val="00491B10"/>
    <w:rsid w:val="004A0F13"/>
    <w:rsid w:val="004D240E"/>
    <w:rsid w:val="004D7896"/>
    <w:rsid w:val="0052551E"/>
    <w:rsid w:val="00536091"/>
    <w:rsid w:val="005516B9"/>
    <w:rsid w:val="00586DAC"/>
    <w:rsid w:val="005B2E9B"/>
    <w:rsid w:val="00631305"/>
    <w:rsid w:val="00647D40"/>
    <w:rsid w:val="00656E68"/>
    <w:rsid w:val="00687682"/>
    <w:rsid w:val="006C5670"/>
    <w:rsid w:val="006F0C56"/>
    <w:rsid w:val="00703D7B"/>
    <w:rsid w:val="00710A68"/>
    <w:rsid w:val="00710FDA"/>
    <w:rsid w:val="007157D0"/>
    <w:rsid w:val="0073697B"/>
    <w:rsid w:val="00746027"/>
    <w:rsid w:val="007826B6"/>
    <w:rsid w:val="007B501B"/>
    <w:rsid w:val="007C23D7"/>
    <w:rsid w:val="00822245"/>
    <w:rsid w:val="0083427D"/>
    <w:rsid w:val="00875308"/>
    <w:rsid w:val="008B27CE"/>
    <w:rsid w:val="008D35BA"/>
    <w:rsid w:val="008E630B"/>
    <w:rsid w:val="00907D97"/>
    <w:rsid w:val="0091479B"/>
    <w:rsid w:val="0094270F"/>
    <w:rsid w:val="00943909"/>
    <w:rsid w:val="00971157"/>
    <w:rsid w:val="00981B0B"/>
    <w:rsid w:val="0099034C"/>
    <w:rsid w:val="0099717B"/>
    <w:rsid w:val="009A5E0E"/>
    <w:rsid w:val="009D3AEB"/>
    <w:rsid w:val="00A37251"/>
    <w:rsid w:val="00A40490"/>
    <w:rsid w:val="00A410C0"/>
    <w:rsid w:val="00A87E35"/>
    <w:rsid w:val="00AD48CD"/>
    <w:rsid w:val="00AE17E1"/>
    <w:rsid w:val="00B122B5"/>
    <w:rsid w:val="00B32753"/>
    <w:rsid w:val="00B46EE8"/>
    <w:rsid w:val="00B5748F"/>
    <w:rsid w:val="00B723CD"/>
    <w:rsid w:val="00B750F2"/>
    <w:rsid w:val="00B80D96"/>
    <w:rsid w:val="00B9401A"/>
    <w:rsid w:val="00BB0C99"/>
    <w:rsid w:val="00BD5978"/>
    <w:rsid w:val="00BD5A39"/>
    <w:rsid w:val="00BD7CAE"/>
    <w:rsid w:val="00BE6B93"/>
    <w:rsid w:val="00BF6B33"/>
    <w:rsid w:val="00C04D37"/>
    <w:rsid w:val="00C16F9B"/>
    <w:rsid w:val="00C225C8"/>
    <w:rsid w:val="00C27BAF"/>
    <w:rsid w:val="00C71E39"/>
    <w:rsid w:val="00CA19D2"/>
    <w:rsid w:val="00CB3226"/>
    <w:rsid w:val="00CF4B6C"/>
    <w:rsid w:val="00D44FD2"/>
    <w:rsid w:val="00D74E3D"/>
    <w:rsid w:val="00D804A5"/>
    <w:rsid w:val="00DA3171"/>
    <w:rsid w:val="00DF3D0B"/>
    <w:rsid w:val="00E43E80"/>
    <w:rsid w:val="00E90596"/>
    <w:rsid w:val="00E92A42"/>
    <w:rsid w:val="00EA4DFE"/>
    <w:rsid w:val="00EF2C0C"/>
    <w:rsid w:val="00F21104"/>
    <w:rsid w:val="00F24980"/>
    <w:rsid w:val="00F25985"/>
    <w:rsid w:val="00F37D5B"/>
    <w:rsid w:val="00FD5AE3"/>
    <w:rsid w:val="00FD65C2"/>
    <w:rsid w:val="00FD79D7"/>
    <w:rsid w:val="00FE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33D63"/>
  <w15:chartTrackingRefBased/>
  <w15:docId w15:val="{F5316D76-E7A5-4A47-AAAF-08CDC780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1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themeforecolor-2-0">
    <w:name w:val="ms-rtethemeforecolor-2-0"/>
    <w:basedOn w:val="DefaultParagraphFont"/>
    <w:rsid w:val="001417B0"/>
  </w:style>
  <w:style w:type="character" w:customStyle="1" w:styleId="ms-rtethemefontface-1">
    <w:name w:val="ms-rtethemefontface-1"/>
    <w:basedOn w:val="DefaultParagraphFont"/>
    <w:rsid w:val="001417B0"/>
  </w:style>
  <w:style w:type="paragraph" w:styleId="ListParagraph">
    <w:name w:val="List Paragraph"/>
    <w:basedOn w:val="Normal"/>
    <w:uiPriority w:val="34"/>
    <w:qFormat/>
    <w:rsid w:val="001417B0"/>
    <w:pPr>
      <w:ind w:left="720"/>
      <w:contextualSpacing/>
    </w:pPr>
  </w:style>
  <w:style w:type="character" w:styleId="Hyperlink">
    <w:name w:val="Hyperlink"/>
    <w:basedOn w:val="DefaultParagraphFont"/>
    <w:uiPriority w:val="99"/>
    <w:unhideWhenUsed/>
    <w:rsid w:val="001417B0"/>
    <w:rPr>
      <w:color w:val="0000FF"/>
      <w:u w:val="single"/>
    </w:rPr>
  </w:style>
  <w:style w:type="paragraph" w:styleId="EndnoteText">
    <w:name w:val="endnote text"/>
    <w:basedOn w:val="Normal"/>
    <w:link w:val="EndnoteTextChar"/>
    <w:uiPriority w:val="99"/>
    <w:semiHidden/>
    <w:unhideWhenUsed/>
    <w:rsid w:val="001417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7B0"/>
    <w:rPr>
      <w:sz w:val="20"/>
      <w:szCs w:val="20"/>
    </w:rPr>
  </w:style>
  <w:style w:type="character" w:styleId="EndnoteReference">
    <w:name w:val="endnote reference"/>
    <w:basedOn w:val="DefaultParagraphFont"/>
    <w:uiPriority w:val="99"/>
    <w:semiHidden/>
    <w:unhideWhenUsed/>
    <w:rsid w:val="001417B0"/>
    <w:rPr>
      <w:vertAlign w:val="superscript"/>
    </w:rPr>
  </w:style>
  <w:style w:type="character" w:styleId="CommentReference">
    <w:name w:val="annotation reference"/>
    <w:basedOn w:val="DefaultParagraphFont"/>
    <w:uiPriority w:val="99"/>
    <w:semiHidden/>
    <w:unhideWhenUsed/>
    <w:rsid w:val="001417B0"/>
    <w:rPr>
      <w:sz w:val="16"/>
      <w:szCs w:val="16"/>
    </w:rPr>
  </w:style>
  <w:style w:type="paragraph" w:styleId="CommentText">
    <w:name w:val="annotation text"/>
    <w:basedOn w:val="Normal"/>
    <w:link w:val="CommentTextChar"/>
    <w:uiPriority w:val="99"/>
    <w:semiHidden/>
    <w:unhideWhenUsed/>
    <w:rsid w:val="001417B0"/>
    <w:pPr>
      <w:spacing w:line="240" w:lineRule="auto"/>
    </w:pPr>
    <w:rPr>
      <w:sz w:val="20"/>
      <w:szCs w:val="20"/>
    </w:rPr>
  </w:style>
  <w:style w:type="character" w:customStyle="1" w:styleId="CommentTextChar">
    <w:name w:val="Comment Text Char"/>
    <w:basedOn w:val="DefaultParagraphFont"/>
    <w:link w:val="CommentText"/>
    <w:uiPriority w:val="99"/>
    <w:semiHidden/>
    <w:rsid w:val="001417B0"/>
    <w:rPr>
      <w:sz w:val="20"/>
      <w:szCs w:val="20"/>
    </w:rPr>
  </w:style>
  <w:style w:type="character" w:styleId="Strong">
    <w:name w:val="Strong"/>
    <w:basedOn w:val="DefaultParagraphFont"/>
    <w:uiPriority w:val="22"/>
    <w:qFormat/>
    <w:rsid w:val="001417B0"/>
    <w:rPr>
      <w:b/>
      <w:bCs/>
    </w:rPr>
  </w:style>
  <w:style w:type="paragraph" w:styleId="Header">
    <w:name w:val="header"/>
    <w:basedOn w:val="Normal"/>
    <w:link w:val="HeaderChar"/>
    <w:uiPriority w:val="99"/>
    <w:unhideWhenUsed/>
    <w:rsid w:val="00141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B0"/>
  </w:style>
  <w:style w:type="paragraph" w:styleId="BalloonText">
    <w:name w:val="Balloon Text"/>
    <w:basedOn w:val="Normal"/>
    <w:link w:val="BalloonTextChar"/>
    <w:uiPriority w:val="99"/>
    <w:semiHidden/>
    <w:unhideWhenUsed/>
    <w:rsid w:val="0014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7B0"/>
    <w:rPr>
      <w:rFonts w:ascii="Segoe UI" w:hAnsi="Segoe UI" w:cs="Segoe UI"/>
      <w:sz w:val="18"/>
      <w:szCs w:val="18"/>
    </w:rPr>
  </w:style>
  <w:style w:type="paragraph" w:styleId="Footer">
    <w:name w:val="footer"/>
    <w:basedOn w:val="Normal"/>
    <w:link w:val="FooterChar"/>
    <w:uiPriority w:val="99"/>
    <w:unhideWhenUsed/>
    <w:rsid w:val="00551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B9"/>
  </w:style>
  <w:style w:type="paragraph" w:styleId="CommentSubject">
    <w:name w:val="annotation subject"/>
    <w:basedOn w:val="CommentText"/>
    <w:next w:val="CommentText"/>
    <w:link w:val="CommentSubjectChar"/>
    <w:uiPriority w:val="99"/>
    <w:semiHidden/>
    <w:unhideWhenUsed/>
    <w:rsid w:val="00D44FD2"/>
    <w:rPr>
      <w:b/>
      <w:bCs/>
    </w:rPr>
  </w:style>
  <w:style w:type="character" w:customStyle="1" w:styleId="CommentSubjectChar">
    <w:name w:val="Comment Subject Char"/>
    <w:basedOn w:val="CommentTextChar"/>
    <w:link w:val="CommentSubject"/>
    <w:uiPriority w:val="99"/>
    <w:semiHidden/>
    <w:rsid w:val="00D44FD2"/>
    <w:rPr>
      <w:b/>
      <w:bCs/>
      <w:sz w:val="20"/>
      <w:szCs w:val="20"/>
    </w:rPr>
  </w:style>
  <w:style w:type="paragraph" w:styleId="FootnoteText">
    <w:name w:val="footnote text"/>
    <w:basedOn w:val="Normal"/>
    <w:link w:val="FootnoteTextChar"/>
    <w:uiPriority w:val="99"/>
    <w:semiHidden/>
    <w:unhideWhenUsed/>
    <w:rsid w:val="00334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A7A"/>
    <w:rPr>
      <w:sz w:val="20"/>
      <w:szCs w:val="20"/>
    </w:rPr>
  </w:style>
  <w:style w:type="character" w:styleId="FootnoteReference">
    <w:name w:val="footnote reference"/>
    <w:basedOn w:val="DefaultParagraphFont"/>
    <w:uiPriority w:val="99"/>
    <w:semiHidden/>
    <w:unhideWhenUsed/>
    <w:rsid w:val="00334A7A"/>
    <w:rPr>
      <w:vertAlign w:val="superscript"/>
    </w:rPr>
  </w:style>
  <w:style w:type="character" w:customStyle="1" w:styleId="UnresolvedMention">
    <w:name w:val="Unresolved Mention"/>
    <w:basedOn w:val="DefaultParagraphFont"/>
    <w:uiPriority w:val="99"/>
    <w:semiHidden/>
    <w:unhideWhenUsed/>
    <w:rsid w:val="00EF2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20303">
      <w:bodyDiv w:val="1"/>
      <w:marLeft w:val="0"/>
      <w:marRight w:val="0"/>
      <w:marTop w:val="0"/>
      <w:marBottom w:val="0"/>
      <w:divBdr>
        <w:top w:val="none" w:sz="0" w:space="0" w:color="auto"/>
        <w:left w:val="none" w:sz="0" w:space="0" w:color="auto"/>
        <w:bottom w:val="none" w:sz="0" w:space="0" w:color="auto"/>
        <w:right w:val="none" w:sz="0" w:space="0" w:color="auto"/>
      </w:divBdr>
    </w:div>
    <w:div w:id="21382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y@nci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enny@ncil.org" TargetMode="External"/><Relationship Id="rId17" Type="http://schemas.openxmlformats.org/officeDocument/2006/relationships/hyperlink" Target="https://secureservercdn.net/198.71.233.129/bzd.3bc.myftpupload.com/floridabrf/2.%09https:/www.cms.gov/About-CMS/Agency-Information/OMH/Downloads/Issue-Brief-Physical-AccessibilityBrief.pdf" TargetMode="External"/><Relationship Id="rId2" Type="http://schemas.openxmlformats.org/officeDocument/2006/relationships/customXml" Target="../customXml/item2.xml"/><Relationship Id="rId16" Type="http://schemas.openxmlformats.org/officeDocument/2006/relationships/hyperlink" Target="mailto:jenny@nci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il.org/nebraskabrf" TargetMode="External"/><Relationship Id="rId5" Type="http://schemas.openxmlformats.org/officeDocument/2006/relationships/numbering" Target="numbering.xml"/><Relationship Id="rId15" Type="http://schemas.openxmlformats.org/officeDocument/2006/relationships/hyperlink" Target="mailto:jenny@ncil.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y@nci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8483FC791B94582318DDAF553025A" ma:contentTypeVersion="17" ma:contentTypeDescription="Create a new document." ma:contentTypeScope="" ma:versionID="63aa4929d4b314b5f8f7a7495a6aa4d5">
  <xsd:schema xmlns:xsd="http://www.w3.org/2001/XMLSchema" xmlns:xs="http://www.w3.org/2001/XMLSchema" xmlns:p="http://schemas.microsoft.com/office/2006/metadata/properties" xmlns:ns1="http://schemas.microsoft.com/sharepoint/v3" xmlns:ns2="20e0b62b-8347-4366-bbf8-7d7d4306bf9b" xmlns:ns3="728285c4-5d45-406b-9d0e-771bfff28747" targetNamespace="http://schemas.microsoft.com/office/2006/metadata/properties" ma:root="true" ma:fieldsID="011fc5cb6e1148f6e1b35f9c3f4ccb57" ns1:_="" ns2:_="" ns3:_="">
    <xsd:import namespace="http://schemas.microsoft.com/sharepoint/v3"/>
    <xsd:import namespace="20e0b62b-8347-4366-bbf8-7d7d4306bf9b"/>
    <xsd:import namespace="728285c4-5d45-406b-9d0e-771bfff287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0b62b-8347-4366-bbf8-7d7d4306b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b6eb6-f54a-42b0-9e53-661be12aea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8285c4-5d45-406b-9d0e-771bfff287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b0bf73-d8fb-4c49-a227-c45cf14dd1ae}" ma:internalName="TaxCatchAll" ma:showField="CatchAllData" ma:web="728285c4-5d45-406b-9d0e-771bfff28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28285c4-5d45-406b-9d0e-771bfff28747" xsi:nil="true"/>
    <_ip_UnifiedCompliancePolicyProperties xmlns="http://schemas.microsoft.com/sharepoint/v3" xsi:nil="true"/>
    <lcf76f155ced4ddcb4097134ff3c332f xmlns="20e0b62b-8347-4366-bbf8-7d7d4306bf9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61DD3-0894-40B2-8AB9-81803922E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e0b62b-8347-4366-bbf8-7d7d4306bf9b"/>
    <ds:schemaRef ds:uri="728285c4-5d45-406b-9d0e-771bfff28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B70AA-4150-4720-B073-B6063DE65A6A}">
  <ds:schemaRefs>
    <ds:schemaRef ds:uri="http://schemas.microsoft.com/sharepoint/v3/contenttype/forms"/>
  </ds:schemaRefs>
</ds:datastoreItem>
</file>

<file path=customXml/itemProps3.xml><?xml version="1.0" encoding="utf-8"?>
<ds:datastoreItem xmlns:ds="http://schemas.openxmlformats.org/officeDocument/2006/customXml" ds:itemID="{A9A1096E-6326-4126-A3D4-53A9C78F6A3A}">
  <ds:schemaRefs>
    <ds:schemaRef ds:uri="http://schemas.microsoft.com/office/2006/metadata/properties"/>
    <ds:schemaRef ds:uri="http://schemas.microsoft.com/office/infopath/2007/PartnerControls"/>
    <ds:schemaRef ds:uri="http://schemas.microsoft.com/sharepoint/v3"/>
    <ds:schemaRef ds:uri="728285c4-5d45-406b-9d0e-771bfff28747"/>
    <ds:schemaRef ds:uri="20e0b62b-8347-4366-bbf8-7d7d4306bf9b"/>
  </ds:schemaRefs>
</ds:datastoreItem>
</file>

<file path=customXml/itemProps4.xml><?xml version="1.0" encoding="utf-8"?>
<ds:datastoreItem xmlns:ds="http://schemas.openxmlformats.org/officeDocument/2006/customXml" ds:itemID="{581FB346-48B6-4C1A-9323-48C1510D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 Campbell</dc:creator>
  <cp:keywords/>
  <dc:description/>
  <cp:lastModifiedBy>Eleanor Canter</cp:lastModifiedBy>
  <cp:revision>2</cp:revision>
  <cp:lastPrinted>2018-03-08T22:26:00Z</cp:lastPrinted>
  <dcterms:created xsi:type="dcterms:W3CDTF">2022-12-20T21:26:00Z</dcterms:created>
  <dcterms:modified xsi:type="dcterms:W3CDTF">2022-12-20T21:26:00Z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776955-85f6-4fec-9553-96dd3e0373c4_Enabled">
    <vt:lpwstr>true</vt:lpwstr>
  </property>
  <property fmtid="{D5CDD505-2E9C-101B-9397-08002B2CF9AE}" pid="3" name="MSIP_Label_5a776955-85f6-4fec-9553-96dd3e0373c4_SetDate">
    <vt:lpwstr>2022-11-17T18:36:49Z</vt:lpwstr>
  </property>
  <property fmtid="{D5CDD505-2E9C-101B-9397-08002B2CF9AE}" pid="4" name="MSIP_Label_5a776955-85f6-4fec-9553-96dd3e0373c4_Method">
    <vt:lpwstr>Standard</vt:lpwstr>
  </property>
  <property fmtid="{D5CDD505-2E9C-101B-9397-08002B2CF9AE}" pid="5" name="MSIP_Label_5a776955-85f6-4fec-9553-96dd3e0373c4_Name">
    <vt:lpwstr>Confidential</vt:lpwstr>
  </property>
  <property fmtid="{D5CDD505-2E9C-101B-9397-08002B2CF9AE}" pid="6" name="MSIP_Label_5a776955-85f6-4fec-9553-96dd3e0373c4_SiteId">
    <vt:lpwstr>f45ccc07-e57e-4d15-bf6f-f6cbccd2d395</vt:lpwstr>
  </property>
  <property fmtid="{D5CDD505-2E9C-101B-9397-08002B2CF9AE}" pid="7" name="MSIP_Label_5a776955-85f6-4fec-9553-96dd3e0373c4_ActionId">
    <vt:lpwstr>f49148b8-a122-4e27-9778-f604c73fa0fc</vt:lpwstr>
  </property>
  <property fmtid="{D5CDD505-2E9C-101B-9397-08002B2CF9AE}" pid="8" name="MSIP_Label_5a776955-85f6-4fec-9553-96dd3e0373c4_ContentBits">
    <vt:lpwstr>0</vt:lpwstr>
  </property>
  <property fmtid="{D5CDD505-2E9C-101B-9397-08002B2CF9AE}" pid="9" name="ContentTypeId">
    <vt:lpwstr>0x010100CDB8483FC791B94582318DDAF553025A</vt:lpwstr>
  </property>
</Properties>
</file>