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8FB" w:rsidRDefault="009738FB" w:rsidP="009738FB">
      <w:pPr>
        <w:rPr>
          <w:rFonts w:eastAsia="Times New Roman"/>
        </w:rPr>
      </w:pPr>
      <w:bookmarkStart w:id="0" w:name="_GoBack"/>
      <w:bookmarkEnd w:id="0"/>
      <w:r>
        <w:rPr>
          <w:rFonts w:ascii="Arial" w:eastAsia="Times New Roman" w:hAnsi="Arial" w:cs="Arial"/>
          <w:b/>
          <w:bCs/>
        </w:rPr>
        <w:t>NCIL-Home Usability Peer Network Call-(Ai-Live to (USITNC2102A - Ai-Live Premium)</w:t>
      </w:r>
    </w:p>
    <w:p w:rsidR="009738FB" w:rsidRDefault="009738FB">
      <w:pPr>
        <w:rPr>
          <w:rFonts w:ascii="Arial" w:eastAsia="Times New Roman" w:hAnsi="Arial" w:cs="Arial"/>
          <w:sz w:val="22"/>
          <w:szCs w:val="22"/>
        </w:rPr>
      </w:pPr>
    </w:p>
    <w:p w:rsidR="00000000" w:rsidRDefault="000C72C2">
      <w:pPr>
        <w:rPr>
          <w:rFonts w:ascii="Arial" w:eastAsia="Times New Roman" w:hAnsi="Arial" w:cs="Arial"/>
          <w:sz w:val="22"/>
          <w:szCs w:val="22"/>
        </w:rPr>
      </w:pPr>
      <w:r>
        <w:rPr>
          <w:rFonts w:ascii="Arial" w:eastAsia="Times New Roman" w:hAnsi="Arial" w:cs="Arial"/>
          <w:sz w:val="22"/>
          <w:szCs w:val="22"/>
        </w:rPr>
        <w:t xml:space="preserve">Live captioning by Ai-Media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Hello, everyone. We are just going to give folks</w:t>
      </w:r>
      <w:r w:rsidR="009738FB">
        <w:rPr>
          <w:rFonts w:ascii="Arial" w:eastAsia="Times New Roman" w:hAnsi="Arial" w:cs="Arial"/>
          <w:sz w:val="22"/>
          <w:szCs w:val="22"/>
        </w:rPr>
        <w:t xml:space="preserve"> </w:t>
      </w:r>
      <w:r>
        <w:rPr>
          <w:rFonts w:ascii="Arial" w:eastAsia="Times New Roman" w:hAnsi="Arial" w:cs="Arial"/>
          <w:sz w:val="22"/>
          <w:szCs w:val="22"/>
        </w:rPr>
        <w:t>actually, I am going to pin myself</w:t>
      </w:r>
      <w:r w:rsidR="009738FB">
        <w:rPr>
          <w:rFonts w:ascii="Arial" w:eastAsia="Times New Roman" w:hAnsi="Arial" w:cs="Arial"/>
          <w:sz w:val="22"/>
          <w:szCs w:val="22"/>
        </w:rPr>
        <w:t xml:space="preserve"> </w:t>
      </w:r>
      <w:r>
        <w:rPr>
          <w:rFonts w:ascii="Arial" w:eastAsia="Times New Roman" w:hAnsi="Arial" w:cs="Arial"/>
          <w:sz w:val="22"/>
          <w:szCs w:val="22"/>
        </w:rPr>
        <w:t xml:space="preserve">give folks a minute to sign in. How is everyone doing? I am going to pull up the chat box.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t>Hello, everyone. Thanks so much for joining today. As some of you may know, my name is Mary-Kate Wells, I work at NCIL, National Council and independent living and I help coordinate these calls with the pickle team, which is the promoting intervention on c</w:t>
      </w:r>
      <w:r>
        <w:rPr>
          <w:rFonts w:ascii="Arial" w:eastAsia="Times New Roman" w:hAnsi="Arial" w:cs="Arial"/>
          <w:sz w:val="22"/>
          <w:szCs w:val="22"/>
        </w:rPr>
        <w:t xml:space="preserve">ommunity living team. </w:t>
      </w:r>
      <w:r>
        <w:rPr>
          <w:rFonts w:ascii="Arial" w:eastAsia="Times New Roman" w:hAnsi="Arial" w:cs="Arial"/>
          <w:sz w:val="22"/>
          <w:szCs w:val="22"/>
        </w:rPr>
        <w:br/>
      </w:r>
      <w:r>
        <w:rPr>
          <w:rFonts w:ascii="Arial" w:eastAsia="Times New Roman" w:hAnsi="Arial" w:cs="Arial"/>
          <w:sz w:val="22"/>
          <w:szCs w:val="22"/>
        </w:rPr>
        <w:br/>
        <w:t xml:space="preserve">Just want to say thank you for coming back, and I hope you found the last call beneficial. If you have any feedback as we go on, please let us know. </w:t>
      </w:r>
      <w:r>
        <w:rPr>
          <w:rFonts w:ascii="Arial" w:eastAsia="Times New Roman" w:hAnsi="Arial" w:cs="Arial"/>
          <w:sz w:val="22"/>
          <w:szCs w:val="22"/>
        </w:rPr>
        <w:br/>
      </w:r>
      <w:r>
        <w:rPr>
          <w:rFonts w:ascii="Arial" w:eastAsia="Times New Roman" w:hAnsi="Arial" w:cs="Arial"/>
          <w:sz w:val="22"/>
          <w:szCs w:val="22"/>
        </w:rPr>
        <w:br/>
        <w:t>Today, just a few housekeeping items. ASL or CART are available today, I will put</w:t>
      </w:r>
      <w:r>
        <w:rPr>
          <w:rFonts w:ascii="Arial" w:eastAsia="Times New Roman" w:hAnsi="Arial" w:cs="Arial"/>
          <w:sz w:val="22"/>
          <w:szCs w:val="22"/>
        </w:rPr>
        <w:t xml:space="preserve"> the link in the chat again. To view the captions, you click show subtitles in your menu bar and I will also put a link in the chat you can use. ASL interpreters are present today and should always be visible on your screen. If you cannot see the interpret</w:t>
      </w:r>
      <w:r>
        <w:rPr>
          <w:rFonts w:ascii="Arial" w:eastAsia="Times New Roman" w:hAnsi="Arial" w:cs="Arial"/>
          <w:sz w:val="22"/>
          <w:szCs w:val="22"/>
        </w:rPr>
        <w:t xml:space="preserve">ers, please let me know in the chat, or raising your hand or getting our attention. </w:t>
      </w:r>
      <w:r>
        <w:rPr>
          <w:rFonts w:ascii="Arial" w:eastAsia="Times New Roman" w:hAnsi="Arial" w:cs="Arial"/>
          <w:sz w:val="22"/>
          <w:szCs w:val="22"/>
        </w:rPr>
        <w:br/>
      </w:r>
      <w:r>
        <w:rPr>
          <w:rFonts w:ascii="Arial" w:eastAsia="Times New Roman" w:hAnsi="Arial" w:cs="Arial"/>
          <w:sz w:val="22"/>
          <w:szCs w:val="22"/>
        </w:rPr>
        <w:br/>
        <w:t>We are in a traditional Zoom meeting format, so we have the option to use the chat box. Just a reminder</w:t>
      </w:r>
      <w:r w:rsidR="009738FB">
        <w:rPr>
          <w:rFonts w:ascii="Arial" w:eastAsia="Times New Roman" w:hAnsi="Arial" w:cs="Arial"/>
          <w:sz w:val="22"/>
          <w:szCs w:val="22"/>
        </w:rPr>
        <w:t xml:space="preserve"> </w:t>
      </w:r>
      <w:r>
        <w:rPr>
          <w:rFonts w:ascii="Arial" w:eastAsia="Times New Roman" w:hAnsi="Arial" w:cs="Arial"/>
          <w:sz w:val="22"/>
          <w:szCs w:val="22"/>
        </w:rPr>
        <w:t>be thoughtful of what you put in the chat box, no discriminato</w:t>
      </w:r>
      <w:r>
        <w:rPr>
          <w:rFonts w:ascii="Arial" w:eastAsia="Times New Roman" w:hAnsi="Arial" w:cs="Arial"/>
          <w:sz w:val="22"/>
          <w:szCs w:val="22"/>
        </w:rPr>
        <w:t xml:space="preserve">ry comments or posts will be tolerated. </w:t>
      </w:r>
      <w:r>
        <w:rPr>
          <w:rFonts w:ascii="Arial" w:eastAsia="Times New Roman" w:hAnsi="Arial" w:cs="Arial"/>
          <w:sz w:val="22"/>
          <w:szCs w:val="22"/>
        </w:rPr>
        <w:br/>
      </w:r>
      <w:r>
        <w:rPr>
          <w:rFonts w:ascii="Arial" w:eastAsia="Times New Roman" w:hAnsi="Arial" w:cs="Arial"/>
          <w:sz w:val="22"/>
          <w:szCs w:val="22"/>
        </w:rPr>
        <w:br/>
        <w:t>After the webinar, we are going to be posting the resources that are shared by everyone, as well as the recording on NCIL's website and I will put that on the chat as well. Those will be available end of day Friday</w:t>
      </w:r>
      <w:r>
        <w:rPr>
          <w:rFonts w:ascii="Arial" w:eastAsia="Times New Roman" w:hAnsi="Arial" w:cs="Arial"/>
          <w:sz w:val="22"/>
          <w:szCs w:val="22"/>
        </w:rPr>
        <w:t xml:space="preserve">. </w:t>
      </w:r>
      <w:r>
        <w:rPr>
          <w:rFonts w:ascii="Arial" w:eastAsia="Times New Roman" w:hAnsi="Arial" w:cs="Arial"/>
          <w:sz w:val="22"/>
          <w:szCs w:val="22"/>
        </w:rPr>
        <w:br/>
      </w:r>
      <w:r>
        <w:rPr>
          <w:rFonts w:ascii="Arial" w:eastAsia="Times New Roman" w:hAnsi="Arial" w:cs="Arial"/>
          <w:sz w:val="22"/>
          <w:szCs w:val="22"/>
        </w:rPr>
        <w:br/>
        <w:t>With that, we have today Kelsey Goddard from University of Kansas and our focus area today is home usability assessments. I am just going to kick it off to Kelsey, and she is going to share a little bit of info. Then we will open it up for peer discuss</w:t>
      </w:r>
      <w:r>
        <w:rPr>
          <w:rFonts w:ascii="Arial" w:eastAsia="Times New Roman" w:hAnsi="Arial" w:cs="Arial"/>
          <w:sz w:val="22"/>
          <w:szCs w:val="22"/>
        </w:rPr>
        <w:t xml:space="preserve">ion and questions. </w:t>
      </w:r>
      <w:r>
        <w:rPr>
          <w:rFonts w:ascii="Arial" w:eastAsia="Times New Roman" w:hAnsi="Arial" w:cs="Arial"/>
          <w:sz w:val="22"/>
          <w:szCs w:val="22"/>
        </w:rPr>
        <w:br/>
      </w:r>
      <w:r>
        <w:rPr>
          <w:rFonts w:ascii="Arial" w:eastAsia="Times New Roman" w:hAnsi="Arial" w:cs="Arial"/>
          <w:sz w:val="22"/>
          <w:szCs w:val="22"/>
        </w:rPr>
        <w:br/>
        <w:t>Kelsey, I just want to make sure I record this, give me one second. Note</w:t>
      </w:r>
      <w:r w:rsidR="009738FB">
        <w:rPr>
          <w:rFonts w:ascii="Arial" w:eastAsia="Times New Roman" w:hAnsi="Arial" w:cs="Arial"/>
          <w:sz w:val="22"/>
          <w:szCs w:val="22"/>
        </w:rPr>
        <w:t xml:space="preserve"> </w:t>
      </w:r>
      <w:r>
        <w:rPr>
          <w:rFonts w:ascii="Arial" w:eastAsia="Times New Roman" w:hAnsi="Arial" w:cs="Arial"/>
          <w:sz w:val="22"/>
          <w:szCs w:val="22"/>
        </w:rPr>
        <w:t xml:space="preserve">we are recording the first portion of the presentation, but we will shut off the recording during peer discussion. Kelsey, go ahead. </w:t>
      </w:r>
      <w:r>
        <w:rPr>
          <w:rFonts w:ascii="Arial" w:eastAsia="Times New Roman" w:hAnsi="Arial" w:cs="Arial"/>
          <w:sz w:val="22"/>
          <w:szCs w:val="22"/>
        </w:rPr>
        <w:br/>
      </w:r>
      <w:r>
        <w:rPr>
          <w:rFonts w:ascii="Arial" w:eastAsia="Times New Roman" w:hAnsi="Arial" w:cs="Arial"/>
          <w:sz w:val="22"/>
          <w:szCs w:val="22"/>
        </w:rPr>
        <w:br/>
        <w:t xml:space="preserve">KELSEY GODDARD: </w:t>
      </w:r>
      <w:r>
        <w:rPr>
          <w:rFonts w:ascii="Arial" w:eastAsia="Times New Roman" w:hAnsi="Arial" w:cs="Arial"/>
          <w:sz w:val="22"/>
          <w:szCs w:val="22"/>
        </w:rPr>
        <w:br/>
        <w:t xml:space="preserve">Thank </w:t>
      </w:r>
      <w:r>
        <w:rPr>
          <w:rFonts w:ascii="Arial" w:eastAsia="Times New Roman" w:hAnsi="Arial" w:cs="Arial"/>
          <w:sz w:val="22"/>
          <w:szCs w:val="22"/>
        </w:rPr>
        <w:t>you so much, Mary-Kate! I am Kelsey Goddard, I am a white woman in my 30s, today I am wearing a heart sweater for Valentine's Day and I go by the pronounced she/her. I want to also say that I became involved with the home usability program as a graduate st</w:t>
      </w:r>
      <w:r>
        <w:rPr>
          <w:rFonts w:ascii="Arial" w:eastAsia="Times New Roman" w:hAnsi="Arial" w:cs="Arial"/>
          <w:sz w:val="22"/>
          <w:szCs w:val="22"/>
        </w:rPr>
        <w:t xml:space="preserve">udent. I'm going to put in the chat at the home usability program, something we work with across the nation, just to have something as a resource to implement or expand their home modification programs. </w:t>
      </w:r>
      <w:r>
        <w:rPr>
          <w:rFonts w:ascii="Arial" w:eastAsia="Times New Roman" w:hAnsi="Arial" w:cs="Arial"/>
          <w:sz w:val="22"/>
          <w:szCs w:val="22"/>
        </w:rPr>
        <w:br/>
      </w:r>
      <w:r>
        <w:rPr>
          <w:rFonts w:ascii="Arial" w:eastAsia="Times New Roman" w:hAnsi="Arial" w:cs="Arial"/>
          <w:sz w:val="22"/>
          <w:szCs w:val="22"/>
        </w:rPr>
        <w:br/>
        <w:t>As a researcher, we also evaluated the effects of t</w:t>
      </w:r>
      <w:r>
        <w:rPr>
          <w:rFonts w:ascii="Arial" w:eastAsia="Times New Roman" w:hAnsi="Arial" w:cs="Arial"/>
          <w:sz w:val="22"/>
          <w:szCs w:val="22"/>
        </w:rPr>
        <w:t xml:space="preserve">he program on consumers lives. We have some rich data in our publishing, and even right now, just the outcomes that we have been able to observe from that project. </w:t>
      </w:r>
      <w:r>
        <w:rPr>
          <w:rFonts w:ascii="Arial" w:eastAsia="Times New Roman" w:hAnsi="Arial" w:cs="Arial"/>
          <w:sz w:val="22"/>
          <w:szCs w:val="22"/>
        </w:rPr>
        <w:br/>
      </w:r>
      <w:r>
        <w:rPr>
          <w:rFonts w:ascii="Arial" w:eastAsia="Times New Roman" w:hAnsi="Arial" w:cs="Arial"/>
          <w:sz w:val="22"/>
          <w:szCs w:val="22"/>
        </w:rPr>
        <w:lastRenderedPageBreak/>
        <w:br/>
        <w:t>Another thing that came from the project is the peer network so we partner with NCIL and I</w:t>
      </w:r>
      <w:r>
        <w:rPr>
          <w:rFonts w:ascii="Arial" w:eastAsia="Times New Roman" w:hAnsi="Arial" w:cs="Arial"/>
          <w:sz w:val="22"/>
          <w:szCs w:val="22"/>
        </w:rPr>
        <w:t xml:space="preserve"> also have my colleague who, if you attended last call, from the University of Montana and she is on this call, too, even from vacation. Thank you for joining, Lily. </w:t>
      </w:r>
      <w:r>
        <w:rPr>
          <w:rFonts w:ascii="Arial" w:eastAsia="Times New Roman" w:hAnsi="Arial" w:cs="Arial"/>
          <w:sz w:val="22"/>
          <w:szCs w:val="22"/>
        </w:rPr>
        <w:br/>
      </w:r>
      <w:r>
        <w:rPr>
          <w:rFonts w:ascii="Arial" w:eastAsia="Times New Roman" w:hAnsi="Arial" w:cs="Arial"/>
          <w:sz w:val="22"/>
          <w:szCs w:val="22"/>
        </w:rPr>
        <w:br/>
        <w:t>We basically just wanted to give this as a resource to others and create pure network al</w:t>
      </w:r>
      <w:r>
        <w:rPr>
          <w:rFonts w:ascii="Arial" w:eastAsia="Times New Roman" w:hAnsi="Arial" w:cs="Arial"/>
          <w:sz w:val="22"/>
          <w:szCs w:val="22"/>
        </w:rPr>
        <w:t>so that all of you can come together and we have some suggestions that I will talk about today about home disability assessments. The experts are the SILs, you all, who are implementing these home modification programs. It's an opportunity to learn from ea</w:t>
      </w:r>
      <w:r>
        <w:rPr>
          <w:rFonts w:ascii="Arial" w:eastAsia="Times New Roman" w:hAnsi="Arial" w:cs="Arial"/>
          <w:sz w:val="22"/>
          <w:szCs w:val="22"/>
        </w:rPr>
        <w:t xml:space="preserve">ch other about what may work and as we will talk about more, CILs, and present more on what the home usability program website includes for assessments and we can open it up for discussion of what may work best for CILs. Next slide, please. </w:t>
      </w:r>
      <w:r>
        <w:rPr>
          <w:rFonts w:ascii="Arial" w:eastAsia="Times New Roman" w:hAnsi="Arial" w:cs="Arial"/>
          <w:sz w:val="22"/>
          <w:szCs w:val="22"/>
        </w:rPr>
        <w:br/>
      </w:r>
      <w:r>
        <w:rPr>
          <w:rFonts w:ascii="Arial" w:eastAsia="Times New Roman" w:hAnsi="Arial" w:cs="Arial"/>
          <w:sz w:val="22"/>
          <w:szCs w:val="22"/>
        </w:rPr>
        <w:br/>
        <w:t>Just some goa</w:t>
      </w:r>
      <w:r>
        <w:rPr>
          <w:rFonts w:ascii="Arial" w:eastAsia="Times New Roman" w:hAnsi="Arial" w:cs="Arial"/>
          <w:sz w:val="22"/>
          <w:szCs w:val="22"/>
        </w:rPr>
        <w:t xml:space="preserve">ls of home assessment. To maximize independence in daily activities, and hands safety throughout the home and promote comfort and ease of use. Those are things to keep in mind of what a home assessment would be assessing. Next slide, please. </w:t>
      </w:r>
      <w:r>
        <w:rPr>
          <w:rFonts w:ascii="Arial" w:eastAsia="Times New Roman" w:hAnsi="Arial" w:cs="Arial"/>
          <w:sz w:val="22"/>
          <w:szCs w:val="22"/>
        </w:rPr>
        <w:br/>
      </w:r>
      <w:r>
        <w:rPr>
          <w:rFonts w:ascii="Arial" w:eastAsia="Times New Roman" w:hAnsi="Arial" w:cs="Arial"/>
          <w:sz w:val="22"/>
          <w:szCs w:val="22"/>
        </w:rPr>
        <w:br/>
        <w:t>I am just go</w:t>
      </w:r>
      <w:r>
        <w:rPr>
          <w:rFonts w:ascii="Arial" w:eastAsia="Times New Roman" w:hAnsi="Arial" w:cs="Arial"/>
          <w:sz w:val="22"/>
          <w:szCs w:val="22"/>
        </w:rPr>
        <w:t xml:space="preserve">ing to break down the home assessment into three easy steps today. The first is an initial consultation, meeting with the person to understand their housing needs and challenges. We can talk about different ways this can be done. </w:t>
      </w:r>
      <w:r>
        <w:rPr>
          <w:rFonts w:ascii="Arial" w:eastAsia="Times New Roman" w:hAnsi="Arial" w:cs="Arial"/>
          <w:sz w:val="22"/>
          <w:szCs w:val="22"/>
        </w:rPr>
        <w:br/>
      </w:r>
      <w:r>
        <w:rPr>
          <w:rFonts w:ascii="Arial" w:eastAsia="Times New Roman" w:hAnsi="Arial" w:cs="Arial"/>
          <w:sz w:val="22"/>
          <w:szCs w:val="22"/>
        </w:rPr>
        <w:br/>
        <w:t xml:space="preserve">The second step is home </w:t>
      </w:r>
      <w:r>
        <w:rPr>
          <w:rFonts w:ascii="Arial" w:eastAsia="Times New Roman" w:hAnsi="Arial" w:cs="Arial"/>
          <w:sz w:val="22"/>
          <w:szCs w:val="22"/>
        </w:rPr>
        <w:t>evaluation. That is where you would actually go in and examine the person's entryways, living spaces, -- bathrooms and other places in their home. The next step is using the recommendations, the findings from the consultation and evaluation to inform the r</w:t>
      </w:r>
      <w:r>
        <w:rPr>
          <w:rFonts w:ascii="Arial" w:eastAsia="Times New Roman" w:hAnsi="Arial" w:cs="Arial"/>
          <w:sz w:val="22"/>
          <w:szCs w:val="22"/>
        </w:rPr>
        <w:t xml:space="preserve">ecommendations that you can use for both minor adjustments or major modifications. We will talk more about that, too. Next slide, please. </w:t>
      </w:r>
      <w:r>
        <w:rPr>
          <w:rFonts w:ascii="Arial" w:eastAsia="Times New Roman" w:hAnsi="Arial" w:cs="Arial"/>
          <w:sz w:val="22"/>
          <w:szCs w:val="22"/>
        </w:rPr>
        <w:br/>
      </w:r>
      <w:r>
        <w:rPr>
          <w:rFonts w:ascii="Arial" w:eastAsia="Times New Roman" w:hAnsi="Arial" w:cs="Arial"/>
          <w:sz w:val="22"/>
          <w:szCs w:val="22"/>
        </w:rPr>
        <w:br/>
        <w:t>Just going back to step one. That initial consultation. It is kind of used to gather comprehensive information about</w:t>
      </w:r>
      <w:r>
        <w:rPr>
          <w:rFonts w:ascii="Arial" w:eastAsia="Times New Roman" w:hAnsi="Arial" w:cs="Arial"/>
          <w:sz w:val="22"/>
          <w:szCs w:val="22"/>
        </w:rPr>
        <w:t xml:space="preserve"> the person's daily routines, physical abilities and any specific challenges they face in their living environment. It definitely involves the individual, possibly their caregivers, and the assessment team working together to identify needs and goals. And </w:t>
      </w:r>
      <w:r>
        <w:rPr>
          <w:rFonts w:ascii="Arial" w:eastAsia="Times New Roman" w:hAnsi="Arial" w:cs="Arial"/>
          <w:sz w:val="22"/>
          <w:szCs w:val="22"/>
        </w:rPr>
        <w:t xml:space="preserve">the discussion covers current home layout, personal preferences and any specific areas of concern. Next slide, please. </w:t>
      </w:r>
      <w:r>
        <w:rPr>
          <w:rFonts w:ascii="Arial" w:eastAsia="Times New Roman" w:hAnsi="Arial" w:cs="Arial"/>
          <w:sz w:val="22"/>
          <w:szCs w:val="22"/>
        </w:rPr>
        <w:br/>
      </w:r>
      <w:r>
        <w:rPr>
          <w:rFonts w:ascii="Arial" w:eastAsia="Times New Roman" w:hAnsi="Arial" w:cs="Arial"/>
          <w:sz w:val="22"/>
          <w:szCs w:val="22"/>
        </w:rPr>
        <w:br/>
        <w:t>One thing I want to highlight is how this can be done. As a CIL, you can work to identify how the initial consultation can align with y</w:t>
      </w:r>
      <w:r>
        <w:rPr>
          <w:rFonts w:ascii="Arial" w:eastAsia="Times New Roman" w:hAnsi="Arial" w:cs="Arial"/>
          <w:sz w:val="22"/>
          <w:szCs w:val="22"/>
        </w:rPr>
        <w:t>our existing CIL procedures. Some CIL may do this process at intake, having an assessment involved and I will talk about that on the next slide, too. How this procedure can be integrated into what CIL intake already looks like. And equipping staff with nec</w:t>
      </w:r>
      <w:r>
        <w:rPr>
          <w:rFonts w:ascii="Arial" w:eastAsia="Times New Roman" w:hAnsi="Arial" w:cs="Arial"/>
          <w:sz w:val="22"/>
          <w:szCs w:val="22"/>
        </w:rPr>
        <w:t>essary skills and knowledge to conduct effective consultations. Developing or adapting forms and checklists to include prompts about the person's home environment, challenges and goals, and establishing clear protocols for follow-up after the initial consu</w:t>
      </w:r>
      <w:r>
        <w:rPr>
          <w:rFonts w:ascii="Arial" w:eastAsia="Times New Roman" w:hAnsi="Arial" w:cs="Arial"/>
          <w:sz w:val="22"/>
          <w:szCs w:val="22"/>
        </w:rPr>
        <w:t xml:space="preserve">ltation. Next slide, please. </w:t>
      </w:r>
      <w:r>
        <w:rPr>
          <w:rFonts w:ascii="Arial" w:eastAsia="Times New Roman" w:hAnsi="Arial" w:cs="Arial"/>
          <w:sz w:val="22"/>
          <w:szCs w:val="22"/>
        </w:rPr>
        <w:br/>
      </w:r>
      <w:r>
        <w:rPr>
          <w:rFonts w:ascii="Arial" w:eastAsia="Times New Roman" w:hAnsi="Arial" w:cs="Arial"/>
          <w:sz w:val="22"/>
          <w:szCs w:val="22"/>
        </w:rPr>
        <w:br/>
        <w:t>This is an example resource that we have on our website. It is the home satisfaction quiz, and sometimes you want just to quickly identify potentially folks with usability</w:t>
      </w:r>
      <w:r w:rsidR="009738FB">
        <w:rPr>
          <w:rFonts w:ascii="Arial" w:eastAsia="Times New Roman" w:hAnsi="Arial" w:cs="Arial"/>
          <w:sz w:val="22"/>
          <w:szCs w:val="22"/>
        </w:rPr>
        <w:t xml:space="preserve"> </w:t>
      </w:r>
      <w:r>
        <w:rPr>
          <w:rFonts w:ascii="Arial" w:eastAsia="Times New Roman" w:hAnsi="Arial" w:cs="Arial"/>
          <w:sz w:val="22"/>
          <w:szCs w:val="22"/>
        </w:rPr>
        <w:t>really specific home usability needs in their hom</w:t>
      </w:r>
      <w:r>
        <w:rPr>
          <w:rFonts w:ascii="Arial" w:eastAsia="Times New Roman" w:hAnsi="Arial" w:cs="Arial"/>
          <w:sz w:val="22"/>
          <w:szCs w:val="22"/>
        </w:rPr>
        <w:t xml:space="preserve">e. They can go through, it is a quick quiz that highlights the entrance </w:t>
      </w:r>
      <w:r>
        <w:rPr>
          <w:rFonts w:ascii="Arial" w:eastAsia="Times New Roman" w:hAnsi="Arial" w:cs="Arial"/>
          <w:sz w:val="22"/>
          <w:szCs w:val="22"/>
        </w:rPr>
        <w:lastRenderedPageBreak/>
        <w:t>and exits, the kitchen, the bathroom, and other areas of the home, as well, just to</w:t>
      </w:r>
      <w:r w:rsidR="009738FB">
        <w:rPr>
          <w:rFonts w:ascii="Arial" w:eastAsia="Times New Roman" w:hAnsi="Arial" w:cs="Arial"/>
          <w:sz w:val="22"/>
          <w:szCs w:val="22"/>
        </w:rPr>
        <w:t xml:space="preserve"> </w:t>
      </w:r>
      <w:r>
        <w:rPr>
          <w:rFonts w:ascii="Arial" w:eastAsia="Times New Roman" w:hAnsi="Arial" w:cs="Arial"/>
          <w:sz w:val="22"/>
          <w:szCs w:val="22"/>
        </w:rPr>
        <w:t>as part of the initial consultation</w:t>
      </w:r>
      <w:r w:rsidR="009738FB">
        <w:rPr>
          <w:rFonts w:ascii="Arial" w:eastAsia="Times New Roman" w:hAnsi="Arial" w:cs="Arial"/>
          <w:sz w:val="22"/>
          <w:szCs w:val="22"/>
        </w:rPr>
        <w:t xml:space="preserve"> </w:t>
      </w:r>
      <w:r>
        <w:rPr>
          <w:rFonts w:ascii="Arial" w:eastAsia="Times New Roman" w:hAnsi="Arial" w:cs="Arial"/>
          <w:sz w:val="22"/>
          <w:szCs w:val="22"/>
        </w:rPr>
        <w:t>quickly identified that this person might benefit from c</w:t>
      </w:r>
      <w:r>
        <w:rPr>
          <w:rFonts w:ascii="Arial" w:eastAsia="Times New Roman" w:hAnsi="Arial" w:cs="Arial"/>
          <w:sz w:val="22"/>
          <w:szCs w:val="22"/>
        </w:rPr>
        <w:t xml:space="preserve">onnecting with a CIL staff member to talk about their home usability goals. </w:t>
      </w:r>
      <w:r>
        <w:rPr>
          <w:rFonts w:ascii="Arial" w:eastAsia="Times New Roman" w:hAnsi="Arial" w:cs="Arial"/>
          <w:sz w:val="22"/>
          <w:szCs w:val="22"/>
        </w:rPr>
        <w:br/>
      </w:r>
      <w:r>
        <w:rPr>
          <w:rFonts w:ascii="Arial" w:eastAsia="Times New Roman" w:hAnsi="Arial" w:cs="Arial"/>
          <w:sz w:val="22"/>
          <w:szCs w:val="22"/>
        </w:rPr>
        <w:br/>
        <w:t>And obviously other resources can be used, this is just an example. I hope that that is something we can talk about on the call today, what you all are using are other ideas that</w:t>
      </w:r>
      <w:r>
        <w:rPr>
          <w:rFonts w:ascii="Arial" w:eastAsia="Times New Roman" w:hAnsi="Arial" w:cs="Arial"/>
          <w:sz w:val="22"/>
          <w:szCs w:val="22"/>
        </w:rPr>
        <w:t xml:space="preserve"> you all might have. Next slide, please. </w:t>
      </w:r>
      <w:r>
        <w:rPr>
          <w:rFonts w:ascii="Arial" w:eastAsia="Times New Roman" w:hAnsi="Arial" w:cs="Arial"/>
          <w:sz w:val="22"/>
          <w:szCs w:val="22"/>
        </w:rPr>
        <w:br/>
      </w:r>
      <w:r>
        <w:rPr>
          <w:rFonts w:ascii="Arial" w:eastAsia="Times New Roman" w:hAnsi="Arial" w:cs="Arial"/>
          <w:sz w:val="22"/>
          <w:szCs w:val="22"/>
        </w:rPr>
        <w:br/>
        <w:t>Now I am kind of going into step two, the home evaluation. That is really coordinated with the person to schedule a convenient time to do the evaluation with them, in their home. Ideally, you would do this in pers</w:t>
      </w:r>
      <w:r>
        <w:rPr>
          <w:rFonts w:ascii="Arial" w:eastAsia="Times New Roman" w:hAnsi="Arial" w:cs="Arial"/>
          <w:sz w:val="22"/>
          <w:szCs w:val="22"/>
        </w:rPr>
        <w:t xml:space="preserve">on, you would go to the person's home to understand the physical space and how the person interacts with their environment. </w:t>
      </w:r>
      <w:r>
        <w:rPr>
          <w:rFonts w:ascii="Arial" w:eastAsia="Times New Roman" w:hAnsi="Arial" w:cs="Arial"/>
          <w:sz w:val="22"/>
          <w:szCs w:val="22"/>
        </w:rPr>
        <w:br/>
      </w:r>
      <w:r>
        <w:rPr>
          <w:rFonts w:ascii="Arial" w:eastAsia="Times New Roman" w:hAnsi="Arial" w:cs="Arial"/>
          <w:sz w:val="22"/>
          <w:szCs w:val="22"/>
        </w:rPr>
        <w:br/>
        <w:t xml:space="preserve">I am a wheelchair user and have a very unique set up in my home, bathroom, that is not really like a roll in shower, but I have a </w:t>
      </w:r>
      <w:r>
        <w:rPr>
          <w:rFonts w:ascii="Arial" w:eastAsia="Times New Roman" w:hAnsi="Arial" w:cs="Arial"/>
          <w:sz w:val="22"/>
          <w:szCs w:val="22"/>
        </w:rPr>
        <w:t>bathroom where I tucked the shower curtain under me and I shower and it works for me. And including peer mentors in the conversation can go a long way, and understand what our low-cost solutions, not everything has to be of roll in shower but low cost solu</w:t>
      </w:r>
      <w:r>
        <w:rPr>
          <w:rFonts w:ascii="Arial" w:eastAsia="Times New Roman" w:hAnsi="Arial" w:cs="Arial"/>
          <w:sz w:val="22"/>
          <w:szCs w:val="22"/>
        </w:rPr>
        <w:t xml:space="preserve">tions for adapting the person's environment that fit the needs. </w:t>
      </w:r>
      <w:r>
        <w:rPr>
          <w:rFonts w:ascii="Arial" w:eastAsia="Times New Roman" w:hAnsi="Arial" w:cs="Arial"/>
          <w:sz w:val="22"/>
          <w:szCs w:val="22"/>
        </w:rPr>
        <w:br/>
      </w:r>
      <w:r>
        <w:rPr>
          <w:rFonts w:ascii="Arial" w:eastAsia="Times New Roman" w:hAnsi="Arial" w:cs="Arial"/>
          <w:sz w:val="22"/>
          <w:szCs w:val="22"/>
        </w:rPr>
        <w:br/>
        <w:t>When in person is not possible, you can do remote. We did a lot of work with CIL during the time of COVID, were reviewed videoconferencing tools like Zoom to do in person visits, to do the r</w:t>
      </w:r>
      <w:r>
        <w:rPr>
          <w:rFonts w:ascii="Arial" w:eastAsia="Times New Roman" w:hAnsi="Arial" w:cs="Arial"/>
          <w:sz w:val="22"/>
          <w:szCs w:val="22"/>
        </w:rPr>
        <w:t>emote evaluation when in person visits were not possible. And using state Assistive Technology, PT said OTS in this conversation, they can offer expertise as desired by the consumer, we want to give control to the consumer and what they want. Next slide, p</w:t>
      </w:r>
      <w:r>
        <w:rPr>
          <w:rFonts w:ascii="Arial" w:eastAsia="Times New Roman" w:hAnsi="Arial" w:cs="Arial"/>
          <w:sz w:val="22"/>
          <w:szCs w:val="22"/>
        </w:rPr>
        <w:t xml:space="preserve">lease. </w:t>
      </w:r>
      <w:r>
        <w:rPr>
          <w:rFonts w:ascii="Arial" w:eastAsia="Times New Roman" w:hAnsi="Arial" w:cs="Arial"/>
          <w:sz w:val="22"/>
          <w:szCs w:val="22"/>
        </w:rPr>
        <w:br/>
      </w:r>
      <w:r>
        <w:rPr>
          <w:rFonts w:ascii="Arial" w:eastAsia="Times New Roman" w:hAnsi="Arial" w:cs="Arial"/>
          <w:sz w:val="22"/>
          <w:szCs w:val="22"/>
        </w:rPr>
        <w:br/>
        <w:t>And some key parts of the home evaluation</w:t>
      </w:r>
      <w:r w:rsidR="009738FB">
        <w:rPr>
          <w:rFonts w:ascii="Arial" w:eastAsia="Times New Roman" w:hAnsi="Arial" w:cs="Arial"/>
          <w:sz w:val="22"/>
          <w:szCs w:val="22"/>
        </w:rPr>
        <w:t xml:space="preserve"> </w:t>
      </w:r>
      <w:r>
        <w:rPr>
          <w:rFonts w:ascii="Arial" w:eastAsia="Times New Roman" w:hAnsi="Arial" w:cs="Arial"/>
          <w:sz w:val="22"/>
          <w:szCs w:val="22"/>
        </w:rPr>
        <w:t>you want to look at mobility, just how a person is able to navigate through their entrances, doorways and floor plans. Safety. Identification of potential hazards, the biggest one is obviously your bat</w:t>
      </w:r>
      <w:r>
        <w:rPr>
          <w:rFonts w:ascii="Arial" w:eastAsia="Times New Roman" w:hAnsi="Arial" w:cs="Arial"/>
          <w:sz w:val="22"/>
          <w:szCs w:val="22"/>
        </w:rPr>
        <w:t xml:space="preserve">hroom and kitchen, those are likely to have the slick tile floors, and have safety concerns involved. </w:t>
      </w:r>
      <w:r>
        <w:rPr>
          <w:rFonts w:ascii="Arial" w:eastAsia="Times New Roman" w:hAnsi="Arial" w:cs="Arial"/>
          <w:sz w:val="22"/>
          <w:szCs w:val="22"/>
        </w:rPr>
        <w:br/>
      </w:r>
      <w:r>
        <w:rPr>
          <w:rFonts w:ascii="Arial" w:eastAsia="Times New Roman" w:hAnsi="Arial" w:cs="Arial"/>
          <w:sz w:val="22"/>
          <w:szCs w:val="22"/>
        </w:rPr>
        <w:br/>
        <w:t>Usability, assessment of the usability of the kitchen, bathroom and living areas. Are they able to cook independently? Are they able to get on and off t</w:t>
      </w:r>
      <w:r>
        <w:rPr>
          <w:rFonts w:ascii="Arial" w:eastAsia="Times New Roman" w:hAnsi="Arial" w:cs="Arial"/>
          <w:sz w:val="22"/>
          <w:szCs w:val="22"/>
        </w:rPr>
        <w:t xml:space="preserve">he couch independently? Some people that we work with identify, lifting is part of the home usability goal because it gave them a lot of independence in the home. They were able to get up and down from a seated position independently, which meant a lot in </w:t>
      </w:r>
      <w:r>
        <w:rPr>
          <w:rFonts w:ascii="Arial" w:eastAsia="Times New Roman" w:hAnsi="Arial" w:cs="Arial"/>
          <w:sz w:val="22"/>
          <w:szCs w:val="22"/>
        </w:rPr>
        <w:t xml:space="preserve">their ability to navigate through their home. </w:t>
      </w:r>
      <w:r>
        <w:rPr>
          <w:rFonts w:ascii="Arial" w:eastAsia="Times New Roman" w:hAnsi="Arial" w:cs="Arial"/>
          <w:sz w:val="22"/>
          <w:szCs w:val="22"/>
        </w:rPr>
        <w:br/>
      </w:r>
      <w:r>
        <w:rPr>
          <w:rFonts w:ascii="Arial" w:eastAsia="Times New Roman" w:hAnsi="Arial" w:cs="Arial"/>
          <w:sz w:val="22"/>
          <w:szCs w:val="22"/>
        </w:rPr>
        <w:br/>
        <w:t>Adaptability</w:t>
      </w:r>
      <w:r w:rsidR="009738FB">
        <w:rPr>
          <w:rFonts w:ascii="Arial" w:eastAsia="Times New Roman" w:hAnsi="Arial" w:cs="Arial"/>
          <w:sz w:val="22"/>
          <w:szCs w:val="22"/>
        </w:rPr>
        <w:t xml:space="preserve"> </w:t>
      </w:r>
      <w:r>
        <w:rPr>
          <w:rFonts w:ascii="Arial" w:eastAsia="Times New Roman" w:hAnsi="Arial" w:cs="Arial"/>
          <w:sz w:val="22"/>
          <w:szCs w:val="22"/>
        </w:rPr>
        <w:t xml:space="preserve">consideration of the home's ability to be modified or adapted over time. Some houses, especially older homes, are a bit harder to navigate so that is something, also, and harder to adapt. It </w:t>
      </w:r>
      <w:r>
        <w:rPr>
          <w:rFonts w:ascii="Arial" w:eastAsia="Times New Roman" w:hAnsi="Arial" w:cs="Arial"/>
          <w:sz w:val="22"/>
          <w:szCs w:val="22"/>
        </w:rPr>
        <w:t xml:space="preserve">just is kind of considering what is possible, and what potential solutions are where adaptation may be a little bit more challenging. </w:t>
      </w:r>
      <w:r>
        <w:rPr>
          <w:rFonts w:ascii="Arial" w:eastAsia="Times New Roman" w:hAnsi="Arial" w:cs="Arial"/>
          <w:sz w:val="22"/>
          <w:szCs w:val="22"/>
        </w:rPr>
        <w:br/>
      </w:r>
      <w:r>
        <w:rPr>
          <w:rFonts w:ascii="Arial" w:eastAsia="Times New Roman" w:hAnsi="Arial" w:cs="Arial"/>
          <w:sz w:val="22"/>
          <w:szCs w:val="22"/>
        </w:rPr>
        <w:br/>
        <w:t xml:space="preserve">And technology. Just how smart home technologies and assistive devices can support goals. Again, when I was in college, </w:t>
      </w:r>
      <w:r>
        <w:rPr>
          <w:rFonts w:ascii="Arial" w:eastAsia="Times New Roman" w:hAnsi="Arial" w:cs="Arial"/>
          <w:sz w:val="22"/>
          <w:szCs w:val="22"/>
        </w:rPr>
        <w:t xml:space="preserve">I did an install a grab bar in the bathroom but I used a walker to help support me, so thinking outside the box, how things can be used to support independent in the home. Next slide, please.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lastRenderedPageBreak/>
        <w:t>We give some resources on our website, too, about different ho</w:t>
      </w:r>
      <w:r>
        <w:rPr>
          <w:rFonts w:ascii="Arial" w:eastAsia="Times New Roman" w:hAnsi="Arial" w:cs="Arial"/>
          <w:sz w:val="22"/>
          <w:szCs w:val="22"/>
        </w:rPr>
        <w:t xml:space="preserve">me evaluation resources that can be used. We identified these because these are free, and I know that can be a huge plus for CILs. The first one I will highlight is the AARP home fit guide. I did a screenshot here, you won't be able to read it, but I will </w:t>
      </w:r>
      <w:r>
        <w:rPr>
          <w:rFonts w:ascii="Arial" w:eastAsia="Times New Roman" w:hAnsi="Arial" w:cs="Arial"/>
          <w:sz w:val="22"/>
          <w:szCs w:val="22"/>
        </w:rPr>
        <w:t>go it over it. It basically numbers different areas of the home like in the bathroom, it kind of numbers the toilet, where the toilet paper holder is, and you are able to follow along on the resource. It gives suggestions on how the layout should be, and s</w:t>
      </w:r>
      <w:r>
        <w:rPr>
          <w:rFonts w:ascii="Arial" w:eastAsia="Times New Roman" w:hAnsi="Arial" w:cs="Arial"/>
          <w:sz w:val="22"/>
          <w:szCs w:val="22"/>
        </w:rPr>
        <w:t xml:space="preserve">uggestions on potential usability solutions, as well. </w:t>
      </w:r>
      <w:r>
        <w:rPr>
          <w:rFonts w:ascii="Arial" w:eastAsia="Times New Roman" w:hAnsi="Arial" w:cs="Arial"/>
          <w:sz w:val="22"/>
          <w:szCs w:val="22"/>
        </w:rPr>
        <w:br/>
      </w:r>
      <w:r>
        <w:rPr>
          <w:rFonts w:ascii="Arial" w:eastAsia="Times New Roman" w:hAnsi="Arial" w:cs="Arial"/>
          <w:sz w:val="22"/>
          <w:szCs w:val="22"/>
        </w:rPr>
        <w:br/>
        <w:t xml:space="preserve">That is a nice resource, especially like I said, if you are looking for something that is free. Next slide, please. </w:t>
      </w:r>
      <w:r>
        <w:rPr>
          <w:rFonts w:ascii="Arial" w:eastAsia="Times New Roman" w:hAnsi="Arial" w:cs="Arial"/>
          <w:sz w:val="22"/>
          <w:szCs w:val="22"/>
        </w:rPr>
        <w:br/>
      </w:r>
      <w:r>
        <w:rPr>
          <w:rFonts w:ascii="Arial" w:eastAsia="Times New Roman" w:hAnsi="Arial" w:cs="Arial"/>
          <w:sz w:val="22"/>
          <w:szCs w:val="22"/>
        </w:rPr>
        <w:br/>
        <w:t>Another resource that we have included on our website, if you want to take a look,</w:t>
      </w:r>
      <w:r>
        <w:rPr>
          <w:rFonts w:ascii="Arial" w:eastAsia="Times New Roman" w:hAnsi="Arial" w:cs="Arial"/>
          <w:sz w:val="22"/>
          <w:szCs w:val="22"/>
        </w:rPr>
        <w:t xml:space="preserve"> the home safety self-assessment tool. Similarly, it numbers different areas of the home, and you can have a checklist of the home. Does the home have railings? Are the steps unsafe? Is there limited lighting at night? Those sorts of things. It also presen</w:t>
      </w:r>
      <w:r>
        <w:rPr>
          <w:rFonts w:ascii="Arial" w:eastAsia="Times New Roman" w:hAnsi="Arial" w:cs="Arial"/>
          <w:sz w:val="22"/>
          <w:szCs w:val="22"/>
        </w:rPr>
        <w:t xml:space="preserve">t some solutions in those resources. </w:t>
      </w:r>
      <w:r>
        <w:rPr>
          <w:rFonts w:ascii="Arial" w:eastAsia="Times New Roman" w:hAnsi="Arial" w:cs="Arial"/>
          <w:sz w:val="22"/>
          <w:szCs w:val="22"/>
        </w:rPr>
        <w:br/>
      </w:r>
      <w:r>
        <w:rPr>
          <w:rFonts w:ascii="Arial" w:eastAsia="Times New Roman" w:hAnsi="Arial" w:cs="Arial"/>
          <w:sz w:val="22"/>
          <w:szCs w:val="22"/>
        </w:rPr>
        <w:br/>
        <w:t xml:space="preserve">We work with CILs that talked about other home for life, that is one resource, that you do have to pay for, and it is nice because it has an application that CILs are able to use, and have an iPad for their CIL staff </w:t>
      </w:r>
      <w:r>
        <w:rPr>
          <w:rFonts w:ascii="Arial" w:eastAsia="Times New Roman" w:hAnsi="Arial" w:cs="Arial"/>
          <w:sz w:val="22"/>
          <w:szCs w:val="22"/>
        </w:rPr>
        <w:t>to take into people's homes, and can keep everything on a nice shared cloud Drive so everything is right at the fingertips and is not a lot of this paperwork. And maybe even there is potential to do something like these resources, like a fillable Google do</w:t>
      </w:r>
      <w:r>
        <w:rPr>
          <w:rFonts w:ascii="Arial" w:eastAsia="Times New Roman" w:hAnsi="Arial" w:cs="Arial"/>
          <w:sz w:val="22"/>
          <w:szCs w:val="22"/>
        </w:rPr>
        <w:t xml:space="preserve">cument, something like that, so it can streamline the process for CIL staff. </w:t>
      </w:r>
      <w:r>
        <w:rPr>
          <w:rFonts w:ascii="Arial" w:eastAsia="Times New Roman" w:hAnsi="Arial" w:cs="Arial"/>
          <w:sz w:val="22"/>
          <w:szCs w:val="22"/>
        </w:rPr>
        <w:br/>
      </w:r>
      <w:r>
        <w:rPr>
          <w:rFonts w:ascii="Arial" w:eastAsia="Times New Roman" w:hAnsi="Arial" w:cs="Arial"/>
          <w:sz w:val="22"/>
          <w:szCs w:val="22"/>
        </w:rPr>
        <w:br/>
        <w:t xml:space="preserve">That's another conversation we can have with you all about different assessments that you are aware of, and use. Next slide, please. </w:t>
      </w:r>
      <w:r>
        <w:rPr>
          <w:rFonts w:ascii="Arial" w:eastAsia="Times New Roman" w:hAnsi="Arial" w:cs="Arial"/>
          <w:sz w:val="22"/>
          <w:szCs w:val="22"/>
        </w:rPr>
        <w:br/>
      </w:r>
      <w:r>
        <w:rPr>
          <w:rFonts w:ascii="Arial" w:eastAsia="Times New Roman" w:hAnsi="Arial" w:cs="Arial"/>
          <w:sz w:val="22"/>
          <w:szCs w:val="22"/>
        </w:rPr>
        <w:br/>
        <w:t>The final step is that recommendations pea</w:t>
      </w:r>
      <w:r>
        <w:rPr>
          <w:rFonts w:ascii="Arial" w:eastAsia="Times New Roman" w:hAnsi="Arial" w:cs="Arial"/>
          <w:sz w:val="22"/>
          <w:szCs w:val="22"/>
        </w:rPr>
        <w:t xml:space="preserve">ce, where you can review and analyze the data, the data collected during the home evaluation, to identify key areas of need and potential solutions. You'd want to collaborate with the person, there are 14 to prioritize modifications based on urgency, that </w:t>
      </w:r>
      <w:r>
        <w:rPr>
          <w:rFonts w:ascii="Arial" w:eastAsia="Times New Roman" w:hAnsi="Arial" w:cs="Arial"/>
          <w:sz w:val="22"/>
          <w:szCs w:val="22"/>
        </w:rPr>
        <w:t xml:space="preserve">have an impact on daily living and budget considerations, too. </w:t>
      </w:r>
      <w:r>
        <w:rPr>
          <w:rFonts w:ascii="Arial" w:eastAsia="Times New Roman" w:hAnsi="Arial" w:cs="Arial"/>
          <w:sz w:val="22"/>
          <w:szCs w:val="22"/>
        </w:rPr>
        <w:br/>
      </w:r>
      <w:r>
        <w:rPr>
          <w:rFonts w:ascii="Arial" w:eastAsia="Times New Roman" w:hAnsi="Arial" w:cs="Arial"/>
          <w:sz w:val="22"/>
          <w:szCs w:val="22"/>
        </w:rPr>
        <w:br/>
        <w:t>You would also want to develop specific practical recommendations for modification including minor adjustment to major renovations as well as suggestions for assistive technology devices or t</w:t>
      </w:r>
      <w:r>
        <w:rPr>
          <w:rFonts w:ascii="Arial" w:eastAsia="Times New Roman" w:hAnsi="Arial" w:cs="Arial"/>
          <w:sz w:val="22"/>
          <w:szCs w:val="22"/>
        </w:rPr>
        <w:t>echnology. Again, may be some modifications are very large in scale, and cost, but that doesn't mean that the person couldn't still get a modification that works for them or maybe more short-term so they can stay safe in their home while they are still wor</w:t>
      </w:r>
      <w:r>
        <w:rPr>
          <w:rFonts w:ascii="Arial" w:eastAsia="Times New Roman" w:hAnsi="Arial" w:cs="Arial"/>
          <w:sz w:val="22"/>
          <w:szCs w:val="22"/>
        </w:rPr>
        <w:t xml:space="preserve">king towards obtaining funding for a larger modification. I think those are definitely recommendations to think through with the consumer on, as well. </w:t>
      </w:r>
      <w:r>
        <w:rPr>
          <w:rFonts w:ascii="Arial" w:eastAsia="Times New Roman" w:hAnsi="Arial" w:cs="Arial"/>
          <w:sz w:val="22"/>
          <w:szCs w:val="22"/>
        </w:rPr>
        <w:br/>
      </w:r>
      <w:r>
        <w:rPr>
          <w:rFonts w:ascii="Arial" w:eastAsia="Times New Roman" w:hAnsi="Arial" w:cs="Arial"/>
          <w:sz w:val="22"/>
          <w:szCs w:val="22"/>
        </w:rPr>
        <w:br/>
        <w:t xml:space="preserve">Next slide. I think that is may be it. I think we want to open it up now, just to have a conversation. </w:t>
      </w:r>
      <w:r>
        <w:rPr>
          <w:rFonts w:ascii="Arial" w:eastAsia="Times New Roman" w:hAnsi="Arial" w:cs="Arial"/>
          <w:sz w:val="22"/>
          <w:szCs w:val="22"/>
        </w:rPr>
        <w:t xml:space="preserve">This is a peer network so this is about you all, so let's kick it off. Thank you, Darrell.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Darrell Christiansen at ability 360 in Phoenix. A couple points, I just want to add to the group, I know there were some assessments done virtually durin</w:t>
      </w:r>
      <w:r>
        <w:rPr>
          <w:rFonts w:ascii="Arial" w:eastAsia="Times New Roman" w:hAnsi="Arial" w:cs="Arial"/>
          <w:sz w:val="22"/>
          <w:szCs w:val="22"/>
        </w:rPr>
        <w:t xml:space="preserve">g COVID, but my experience has really </w:t>
      </w:r>
      <w:r>
        <w:rPr>
          <w:rFonts w:ascii="Arial" w:eastAsia="Times New Roman" w:hAnsi="Arial" w:cs="Arial"/>
          <w:sz w:val="22"/>
          <w:szCs w:val="22"/>
        </w:rPr>
        <w:lastRenderedPageBreak/>
        <w:t>been to go into the home and have the consumer show you what they can do. As opposed to just saying or asking, "Can you do this? Can you do that?" Because people like to promote themselves as much more able than what t</w:t>
      </w:r>
      <w:r>
        <w:rPr>
          <w:rFonts w:ascii="Arial" w:eastAsia="Times New Roman" w:hAnsi="Arial" w:cs="Arial"/>
          <w:sz w:val="22"/>
          <w:szCs w:val="22"/>
        </w:rPr>
        <w:t xml:space="preserve">hey are truly able to do. And so that would be point one. </w:t>
      </w:r>
      <w:r>
        <w:rPr>
          <w:rFonts w:ascii="Arial" w:eastAsia="Times New Roman" w:hAnsi="Arial" w:cs="Arial"/>
          <w:sz w:val="22"/>
          <w:szCs w:val="22"/>
        </w:rPr>
        <w:br/>
      </w:r>
      <w:r>
        <w:rPr>
          <w:rFonts w:ascii="Arial" w:eastAsia="Times New Roman" w:hAnsi="Arial" w:cs="Arial"/>
          <w:sz w:val="22"/>
          <w:szCs w:val="22"/>
        </w:rPr>
        <w:br/>
        <w:t>A lot of people use OTs or PTs further evaluations, but at the Center for Independent Living, I would caution, if you are using OT or PT, that they don't come across as such a medical model slant,</w:t>
      </w:r>
      <w:r>
        <w:rPr>
          <w:rFonts w:ascii="Arial" w:eastAsia="Times New Roman" w:hAnsi="Arial" w:cs="Arial"/>
          <w:sz w:val="22"/>
          <w:szCs w:val="22"/>
        </w:rPr>
        <w:t xml:space="preserve"> that you can really get into a lot of things or miss things that are not appropriate or relevant. </w:t>
      </w:r>
      <w:r>
        <w:rPr>
          <w:rFonts w:ascii="Arial" w:eastAsia="Times New Roman" w:hAnsi="Arial" w:cs="Arial"/>
          <w:sz w:val="22"/>
          <w:szCs w:val="22"/>
        </w:rPr>
        <w:br/>
      </w:r>
      <w:r>
        <w:rPr>
          <w:rFonts w:ascii="Arial" w:eastAsia="Times New Roman" w:hAnsi="Arial" w:cs="Arial"/>
          <w:sz w:val="22"/>
          <w:szCs w:val="22"/>
        </w:rPr>
        <w:br/>
        <w:t>Those would be some points about getting some of your staff truly qualified, experienced, so they can be the folks to do the assessments on sites and it is</w:t>
      </w:r>
      <w:r>
        <w:rPr>
          <w:rFonts w:ascii="Arial" w:eastAsia="Times New Roman" w:hAnsi="Arial" w:cs="Arial"/>
          <w:sz w:val="22"/>
          <w:szCs w:val="22"/>
        </w:rPr>
        <w:t xml:space="preserve"> less costly than getting an OT third party in there. Those are my two comments, thank you. </w:t>
      </w:r>
      <w:r>
        <w:rPr>
          <w:rFonts w:ascii="Arial" w:eastAsia="Times New Roman" w:hAnsi="Arial" w:cs="Arial"/>
          <w:sz w:val="22"/>
          <w:szCs w:val="22"/>
        </w:rPr>
        <w:br/>
      </w:r>
      <w:r>
        <w:rPr>
          <w:rFonts w:ascii="Arial" w:eastAsia="Times New Roman" w:hAnsi="Arial" w:cs="Arial"/>
          <w:sz w:val="22"/>
          <w:szCs w:val="22"/>
        </w:rPr>
        <w:br/>
        <w:t xml:space="preserve">KELSEY GODDARD: </w:t>
      </w:r>
      <w:r>
        <w:rPr>
          <w:rFonts w:ascii="Arial" w:eastAsia="Times New Roman" w:hAnsi="Arial" w:cs="Arial"/>
          <w:sz w:val="22"/>
          <w:szCs w:val="22"/>
        </w:rPr>
        <w:br/>
        <w:t xml:space="preserve">Those are great, thank you so much, Darrell.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We will open it up to other questions, thoughts, comments on that.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I</w:t>
      </w:r>
      <w:r>
        <w:rPr>
          <w:rFonts w:ascii="Arial" w:eastAsia="Times New Roman" w:hAnsi="Arial" w:cs="Arial"/>
          <w:sz w:val="22"/>
          <w:szCs w:val="22"/>
        </w:rPr>
        <w:t xml:space="preserve"> am Michael Astley from Disability Network in Lansing, Michigan, hi. I would be interested in hearing what other people think about how it should be structured, how should the approach be made, what is the most useful information to pull all of this inform</w:t>
      </w:r>
      <w:r>
        <w:rPr>
          <w:rFonts w:ascii="Arial" w:eastAsia="Times New Roman" w:hAnsi="Arial" w:cs="Arial"/>
          <w:sz w:val="22"/>
          <w:szCs w:val="22"/>
        </w:rPr>
        <w:t xml:space="preserve">ation together. Thank you.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The question, what processes could your CIL used to gather this information? Michael, does that accurately?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 xml:space="preserve">Yes.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This is Coby from Albuquerque, I want to ask Darrell a question, I was w</w:t>
      </w:r>
      <w:r>
        <w:rPr>
          <w:rFonts w:ascii="Arial" w:eastAsia="Times New Roman" w:hAnsi="Arial" w:cs="Arial"/>
          <w:sz w:val="22"/>
          <w:szCs w:val="22"/>
        </w:rPr>
        <w:t xml:space="preserve">ondering if he can give examples of what kinds of things, occupational therapists miss or exaggerate when doing a home evaluation?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 xml:space="preserve">Yes, it really does go person person, but there's a lot of good OTs out there. It is really looking at it from a </w:t>
      </w:r>
      <w:r>
        <w:rPr>
          <w:rFonts w:ascii="Arial" w:eastAsia="Times New Roman" w:hAnsi="Arial" w:cs="Arial"/>
          <w:sz w:val="22"/>
          <w:szCs w:val="22"/>
        </w:rPr>
        <w:t xml:space="preserve">user standpoint, and independent living, that it is not just looking at the medical model types of items. So I'm not trying to make an indictment against all OTS or anything like that, I don't want the room to misunderstand that. </w:t>
      </w:r>
      <w:r>
        <w:rPr>
          <w:rFonts w:ascii="Arial" w:eastAsia="Times New Roman" w:hAnsi="Arial" w:cs="Arial"/>
          <w:sz w:val="22"/>
          <w:szCs w:val="22"/>
        </w:rPr>
        <w:br/>
      </w:r>
      <w:r>
        <w:rPr>
          <w:rFonts w:ascii="Arial" w:eastAsia="Times New Roman" w:hAnsi="Arial" w:cs="Arial"/>
          <w:sz w:val="22"/>
          <w:szCs w:val="22"/>
        </w:rPr>
        <w:br/>
        <w:t xml:space="preserve">But really, independent </w:t>
      </w:r>
      <w:r>
        <w:rPr>
          <w:rFonts w:ascii="Arial" w:eastAsia="Times New Roman" w:hAnsi="Arial" w:cs="Arial"/>
          <w:sz w:val="22"/>
          <w:szCs w:val="22"/>
        </w:rPr>
        <w:t xml:space="preserve">living. The other part, too, if you are looking at getting some of the work done through a funding source, like your Medicaid programs or city community development block grants, typically what they look at are those things that are medically necessary. </w:t>
      </w:r>
      <w:r>
        <w:rPr>
          <w:rFonts w:ascii="Arial" w:eastAsia="Times New Roman" w:hAnsi="Arial" w:cs="Arial"/>
          <w:sz w:val="22"/>
          <w:szCs w:val="22"/>
        </w:rPr>
        <w:br/>
      </w:r>
      <w:r>
        <w:rPr>
          <w:rFonts w:ascii="Arial" w:eastAsia="Times New Roman" w:hAnsi="Arial" w:cs="Arial"/>
          <w:sz w:val="22"/>
          <w:szCs w:val="22"/>
        </w:rPr>
        <w:lastRenderedPageBreak/>
        <w:br/>
      </w:r>
      <w:r>
        <w:rPr>
          <w:rFonts w:ascii="Arial" w:eastAsia="Times New Roman" w:hAnsi="Arial" w:cs="Arial"/>
          <w:sz w:val="22"/>
          <w:szCs w:val="22"/>
        </w:rPr>
        <w:t>And so what we have seen over 33 years here in Phoenix is</w:t>
      </w:r>
      <w:r w:rsidR="009738FB">
        <w:rPr>
          <w:rFonts w:ascii="Arial" w:eastAsia="Times New Roman" w:hAnsi="Arial" w:cs="Arial"/>
          <w:sz w:val="22"/>
          <w:szCs w:val="22"/>
        </w:rPr>
        <w:t xml:space="preserve"> </w:t>
      </w:r>
      <w:r>
        <w:rPr>
          <w:rFonts w:ascii="Arial" w:eastAsia="Times New Roman" w:hAnsi="Arial" w:cs="Arial"/>
          <w:sz w:val="22"/>
          <w:szCs w:val="22"/>
        </w:rPr>
        <w:t>by and large, you only get reimbursements for ramps in and out of the home, and bathroom work. And so it is widening the doorway, the high-rise toilets, the whole bathroom. You're not going to t</w:t>
      </w:r>
      <w:r>
        <w:rPr>
          <w:rFonts w:ascii="Arial" w:eastAsia="Times New Roman" w:hAnsi="Arial" w:cs="Arial"/>
          <w:sz w:val="22"/>
          <w:szCs w:val="22"/>
        </w:rPr>
        <w:t xml:space="preserve">ypically see a lot of reimbursement available for kitchen cabinets, or lowering of an island, in a kitchen, those types of things. </w:t>
      </w:r>
      <w:r>
        <w:rPr>
          <w:rFonts w:ascii="Arial" w:eastAsia="Times New Roman" w:hAnsi="Arial" w:cs="Arial"/>
          <w:sz w:val="22"/>
          <w:szCs w:val="22"/>
        </w:rPr>
        <w:br/>
      </w:r>
      <w:r>
        <w:rPr>
          <w:rFonts w:ascii="Arial" w:eastAsia="Times New Roman" w:hAnsi="Arial" w:cs="Arial"/>
          <w:sz w:val="22"/>
          <w:szCs w:val="22"/>
        </w:rPr>
        <w:br/>
        <w:t>Some evaluators, I will say, do very creative things with low cost items, as far as may be lighting down the hallway, or so</w:t>
      </w:r>
      <w:r>
        <w:rPr>
          <w:rFonts w:ascii="Arial" w:eastAsia="Times New Roman" w:hAnsi="Arial" w:cs="Arial"/>
          <w:sz w:val="22"/>
          <w:szCs w:val="22"/>
        </w:rPr>
        <w:t xml:space="preserve">me other pieces, and Kelsey kind of alluded to the environmental controls that you can do by phone. Your lights, thermostats, those sorts of things. There is no better time to have a disability than today because of the technology. But be aware that it is </w:t>
      </w:r>
      <w:r>
        <w:rPr>
          <w:rFonts w:ascii="Arial" w:eastAsia="Times New Roman" w:hAnsi="Arial" w:cs="Arial"/>
          <w:sz w:val="22"/>
          <w:szCs w:val="22"/>
        </w:rPr>
        <w:t xml:space="preserve">independent living, not medical model living.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 xml:space="preserve">Got it, thank you. And to go on with some more examples, what I use here in Albuquerque is an agency called Backing youths, it is refurbishing solidly safe and clean durable medical equipment. They </w:t>
      </w:r>
      <w:r>
        <w:rPr>
          <w:rFonts w:ascii="Arial" w:eastAsia="Times New Roman" w:hAnsi="Arial" w:cs="Arial"/>
          <w:sz w:val="22"/>
          <w:szCs w:val="22"/>
        </w:rPr>
        <w:t xml:space="preserve">have a whole warehouse full of stuff, you go in there and you do not have to pay for anything. It's a great idea. </w:t>
      </w:r>
      <w:r>
        <w:rPr>
          <w:rFonts w:ascii="Arial" w:eastAsia="Times New Roman" w:hAnsi="Arial" w:cs="Arial"/>
          <w:sz w:val="22"/>
          <w:szCs w:val="22"/>
        </w:rPr>
        <w:br/>
      </w:r>
      <w:r>
        <w:rPr>
          <w:rFonts w:ascii="Arial" w:eastAsia="Times New Roman" w:hAnsi="Arial" w:cs="Arial"/>
          <w:sz w:val="22"/>
          <w:szCs w:val="22"/>
        </w:rPr>
        <w:br/>
        <w:t>The other one I use is</w:t>
      </w:r>
      <w:r w:rsidR="009738FB">
        <w:rPr>
          <w:rFonts w:ascii="Arial" w:eastAsia="Times New Roman" w:hAnsi="Arial" w:cs="Arial"/>
          <w:sz w:val="22"/>
          <w:szCs w:val="22"/>
        </w:rPr>
        <w:t xml:space="preserve"> </w:t>
      </w:r>
      <w:r>
        <w:rPr>
          <w:rFonts w:ascii="Arial" w:eastAsia="Times New Roman" w:hAnsi="Arial" w:cs="Arial"/>
          <w:sz w:val="22"/>
          <w:szCs w:val="22"/>
        </w:rPr>
        <w:t>it's funding, I'm blocking where it comes from</w:t>
      </w:r>
      <w:r w:rsidR="009738FB">
        <w:rPr>
          <w:rFonts w:ascii="Arial" w:eastAsia="Times New Roman" w:hAnsi="Arial" w:cs="Arial"/>
          <w:sz w:val="22"/>
          <w:szCs w:val="22"/>
        </w:rPr>
        <w:t xml:space="preserve"> </w:t>
      </w:r>
      <w:r>
        <w:rPr>
          <w:rFonts w:ascii="Arial" w:eastAsia="Times New Roman" w:hAnsi="Arial" w:cs="Arial"/>
          <w:sz w:val="22"/>
          <w:szCs w:val="22"/>
        </w:rPr>
        <w:t>I will call it able technology, I'm not sure if I am confusing</w:t>
      </w:r>
      <w:r>
        <w:rPr>
          <w:rFonts w:ascii="Arial" w:eastAsia="Times New Roman" w:hAnsi="Arial" w:cs="Arial"/>
          <w:sz w:val="22"/>
          <w:szCs w:val="22"/>
        </w:rPr>
        <w:t xml:space="preserve"> that with Oklahoma or here in Albuquerque. In any rate, you can test out different types of adaptive equipment and leisure equipment for six weeks for free, try it out, before you buy it. Every state, as far as I know, has this program. </w:t>
      </w:r>
      <w:r>
        <w:rPr>
          <w:rFonts w:ascii="Arial" w:eastAsia="Times New Roman" w:hAnsi="Arial" w:cs="Arial"/>
          <w:sz w:val="22"/>
          <w:szCs w:val="22"/>
        </w:rPr>
        <w:br/>
      </w:r>
      <w:r>
        <w:rPr>
          <w:rFonts w:ascii="Arial" w:eastAsia="Times New Roman" w:hAnsi="Arial" w:cs="Arial"/>
          <w:sz w:val="22"/>
          <w:szCs w:val="22"/>
        </w:rPr>
        <w:br/>
        <w:t>We can go on and</w:t>
      </w:r>
      <w:r>
        <w:rPr>
          <w:rFonts w:ascii="Arial" w:eastAsia="Times New Roman" w:hAnsi="Arial" w:cs="Arial"/>
          <w:sz w:val="22"/>
          <w:szCs w:val="22"/>
        </w:rPr>
        <w:t xml:space="preserve"> on, I love this program, so I am glad you are doing it for the go ahead, please.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Coby, so you know, and everyone knows, next month we are going to focus on funding and we're going to have a speaker from the AT loan finance program comi</w:t>
      </w:r>
      <w:r>
        <w:rPr>
          <w:rFonts w:ascii="Arial" w:eastAsia="Times New Roman" w:hAnsi="Arial" w:cs="Arial"/>
          <w:sz w:val="22"/>
          <w:szCs w:val="22"/>
        </w:rPr>
        <w:t xml:space="preserve">ng to share. I know funding is always a topic, but just so everyone knows, that will be next month.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 xml:space="preserve">Great.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Susie, I see your hand raised, but I want to go back to Michael to get Michael's question answer. Michael had asked </w:t>
      </w:r>
      <w:r>
        <w:rPr>
          <w:rFonts w:ascii="Arial" w:eastAsia="Times New Roman" w:hAnsi="Arial" w:cs="Arial"/>
          <w:sz w:val="22"/>
          <w:szCs w:val="22"/>
        </w:rPr>
        <w:t>about procedure for a CIL together the assessment information, or to see how people are doing that. Is anyone using an assessment right now in their intake? Does anybody have</w:t>
      </w:r>
      <w:r w:rsidR="009738FB">
        <w:rPr>
          <w:rFonts w:ascii="Arial" w:eastAsia="Times New Roman" w:hAnsi="Arial" w:cs="Arial"/>
          <w:sz w:val="22"/>
          <w:szCs w:val="22"/>
        </w:rPr>
        <w:t xml:space="preserve">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We are currently using the home safety assessment. We call it (un</w:t>
      </w:r>
      <w:r>
        <w:rPr>
          <w:rFonts w:ascii="Arial" w:eastAsia="Times New Roman" w:hAnsi="Arial" w:cs="Arial"/>
          <w:sz w:val="22"/>
          <w:szCs w:val="22"/>
        </w:rPr>
        <w:t xml:space="preserve">known term) for short and that's our go to tool for so far.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lastRenderedPageBreak/>
        <w:t xml:space="preserve">MARY-KATE WELLS: </w:t>
      </w:r>
      <w:r>
        <w:rPr>
          <w:rFonts w:ascii="Arial" w:eastAsia="Times New Roman" w:hAnsi="Arial" w:cs="Arial"/>
          <w:sz w:val="22"/>
          <w:szCs w:val="22"/>
        </w:rPr>
        <w:br/>
        <w:t xml:space="preserve">How do you use that? At what point do you bring that out?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What we typically do is we have an application program to see if people qualify for the grants we are curr</w:t>
      </w:r>
      <w:r>
        <w:rPr>
          <w:rFonts w:ascii="Arial" w:eastAsia="Times New Roman" w:hAnsi="Arial" w:cs="Arial"/>
          <w:sz w:val="22"/>
          <w:szCs w:val="22"/>
        </w:rPr>
        <w:t xml:space="preserve">ently working with. They turn that in by dropping it off or mailing it to us or emailing it to us and after we assess the whole application and make sure they qualify for at least one of the grants, then we schedule a time to do the home safety assessment </w:t>
      </w:r>
      <w:r>
        <w:rPr>
          <w:rFonts w:ascii="Arial" w:eastAsia="Times New Roman" w:hAnsi="Arial" w:cs="Arial"/>
          <w:sz w:val="22"/>
          <w:szCs w:val="22"/>
        </w:rPr>
        <w:t xml:space="preserve">and we let them know that the home safety assessment is how we go about determining if there is something we can do, and how much we can do because of our budgets, obviously. </w:t>
      </w:r>
      <w:r>
        <w:rPr>
          <w:rFonts w:ascii="Arial" w:eastAsia="Times New Roman" w:hAnsi="Arial" w:cs="Arial"/>
          <w:sz w:val="22"/>
          <w:szCs w:val="22"/>
        </w:rPr>
        <w:br/>
      </w:r>
      <w:r>
        <w:rPr>
          <w:rFonts w:ascii="Arial" w:eastAsia="Times New Roman" w:hAnsi="Arial" w:cs="Arial"/>
          <w:sz w:val="22"/>
          <w:szCs w:val="22"/>
        </w:rPr>
        <w:br/>
        <w:t xml:space="preserve">Then we do our intake and our safety assessment at the same time and we do 106 </w:t>
      </w:r>
      <w:r>
        <w:rPr>
          <w:rFonts w:ascii="Arial" w:eastAsia="Times New Roman" w:hAnsi="Arial" w:cs="Arial"/>
          <w:sz w:val="22"/>
          <w:szCs w:val="22"/>
        </w:rPr>
        <w:t xml:space="preserve">pictures also. That way we have those available for when we decide to do the project.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Yes, the assessment is triggered by someone applying for the program, got it. Someone else was going to mention something, I can also read the chat. I</w:t>
      </w:r>
      <w:r>
        <w:rPr>
          <w:rFonts w:ascii="Arial" w:eastAsia="Times New Roman" w:hAnsi="Arial" w:cs="Arial"/>
          <w:sz w:val="22"/>
          <w:szCs w:val="22"/>
        </w:rPr>
        <w:t xml:space="preserve"> hear someone else unmuted? </w:t>
      </w:r>
      <w:r>
        <w:rPr>
          <w:rFonts w:ascii="Arial" w:eastAsia="Times New Roman" w:hAnsi="Arial" w:cs="Arial"/>
          <w:sz w:val="22"/>
          <w:szCs w:val="22"/>
        </w:rPr>
        <w:br/>
      </w:r>
      <w:r>
        <w:rPr>
          <w:rFonts w:ascii="Arial" w:eastAsia="Times New Roman" w:hAnsi="Arial" w:cs="Arial"/>
          <w:sz w:val="22"/>
          <w:szCs w:val="22"/>
        </w:rPr>
        <w:br/>
        <w:t xml:space="preserve">KELSEY GODDARD: </w:t>
      </w:r>
      <w:r>
        <w:rPr>
          <w:rFonts w:ascii="Arial" w:eastAsia="Times New Roman" w:hAnsi="Arial" w:cs="Arial"/>
          <w:sz w:val="22"/>
          <w:szCs w:val="22"/>
        </w:rPr>
        <w:br/>
        <w:t xml:space="preserve">Susie had her hand raised.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I just want to make sure we read all the comments for this question. Amy in the chat said, "I think it depends on the goal for having it." I have a follow-up ques</w:t>
      </w:r>
      <w:r>
        <w:rPr>
          <w:rFonts w:ascii="Arial" w:eastAsia="Times New Roman" w:hAnsi="Arial" w:cs="Arial"/>
          <w:sz w:val="22"/>
          <w:szCs w:val="22"/>
        </w:rPr>
        <w:t xml:space="preserve">tion to Amy's, I used to work in the center, as well, so I know during the intake, you do independent living goal assessment, talking about what someone's goal is. </w:t>
      </w:r>
      <w:r>
        <w:rPr>
          <w:rFonts w:ascii="Arial" w:eastAsia="Times New Roman" w:hAnsi="Arial" w:cs="Arial"/>
          <w:sz w:val="22"/>
          <w:szCs w:val="22"/>
        </w:rPr>
        <w:br/>
      </w:r>
      <w:r>
        <w:rPr>
          <w:rFonts w:ascii="Arial" w:eastAsia="Times New Roman" w:hAnsi="Arial" w:cs="Arial"/>
          <w:sz w:val="22"/>
          <w:szCs w:val="22"/>
        </w:rPr>
        <w:br/>
        <w:t>I am curious because home modification doesn't always come up, or home usability. Does any</w:t>
      </w:r>
      <w:r>
        <w:rPr>
          <w:rFonts w:ascii="Arial" w:eastAsia="Times New Roman" w:hAnsi="Arial" w:cs="Arial"/>
          <w:sz w:val="22"/>
          <w:szCs w:val="22"/>
        </w:rPr>
        <w:t xml:space="preserve">one have that as a standard practice in, say, their intake? Is that a standard goal that INR specialists always ask, or is that something that just comes up if the person, the consumer, mentions it?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I can speak on our center. I work for (indisc</w:t>
      </w:r>
      <w:r>
        <w:rPr>
          <w:rFonts w:ascii="Arial" w:eastAsia="Times New Roman" w:hAnsi="Arial" w:cs="Arial"/>
          <w:sz w:val="22"/>
          <w:szCs w:val="22"/>
        </w:rPr>
        <w:t xml:space="preserve">ernible) I am not an intake person for that, but I don't believe it is a standard question. We go off of a referral system. If the consumer voices to need it then creates the goal, they get connected with the right person to work on that.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 xml:space="preserve">This </w:t>
      </w:r>
      <w:r>
        <w:rPr>
          <w:rFonts w:ascii="Arial" w:eastAsia="Times New Roman" w:hAnsi="Arial" w:cs="Arial"/>
          <w:sz w:val="22"/>
          <w:szCs w:val="22"/>
        </w:rPr>
        <w:t>is Darrell, there's a question the chat about CAPS certification. That, and also certified environmental assessment, CBA something or other. Both are comparable with one another, and folks can do it online and it's a great qualification to have a couple ex</w:t>
      </w:r>
      <w:r>
        <w:rPr>
          <w:rFonts w:ascii="Arial" w:eastAsia="Times New Roman" w:hAnsi="Arial" w:cs="Arial"/>
          <w:sz w:val="22"/>
          <w:szCs w:val="22"/>
        </w:rPr>
        <w:t xml:space="preserve">tra letters behind your name. And more validation to the community that you are actually doing something by people that know what they are doing. Those are two good options that were mentioned in the chat.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Darrell, does any of your staf</w:t>
      </w:r>
      <w:r>
        <w:rPr>
          <w:rFonts w:ascii="Arial" w:eastAsia="Times New Roman" w:hAnsi="Arial" w:cs="Arial"/>
          <w:sz w:val="22"/>
          <w:szCs w:val="22"/>
        </w:rPr>
        <w:t xml:space="preserve">f and ability 360 Habitat? </w:t>
      </w:r>
      <w:r>
        <w:rPr>
          <w:rFonts w:ascii="Arial" w:eastAsia="Times New Roman" w:hAnsi="Arial" w:cs="Arial"/>
          <w:sz w:val="22"/>
          <w:szCs w:val="22"/>
        </w:rPr>
        <w:br/>
      </w:r>
      <w:r>
        <w:rPr>
          <w:rFonts w:ascii="Arial" w:eastAsia="Times New Roman" w:hAnsi="Arial" w:cs="Arial"/>
          <w:sz w:val="22"/>
          <w:szCs w:val="22"/>
        </w:rPr>
        <w:lastRenderedPageBreak/>
        <w:br/>
        <w:t xml:space="preserve">SPEAKER: </w:t>
      </w:r>
      <w:r>
        <w:rPr>
          <w:rFonts w:ascii="Arial" w:eastAsia="Times New Roman" w:hAnsi="Arial" w:cs="Arial"/>
          <w:sz w:val="22"/>
          <w:szCs w:val="22"/>
        </w:rPr>
        <w:br/>
        <w:t xml:space="preserve">Our home modification coordinator has the certification of CAPS.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This is Rose Miles, I was interested in what Darrell was saying, and I want to know a recommendation for an organization that is providing C</w:t>
      </w:r>
      <w:r>
        <w:rPr>
          <w:rFonts w:ascii="Arial" w:eastAsia="Times New Roman" w:hAnsi="Arial" w:cs="Arial"/>
          <w:sz w:val="22"/>
          <w:szCs w:val="22"/>
        </w:rPr>
        <w:t xml:space="preserve">APS certification.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 xml:space="preserve">The question is what?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 xml:space="preserve">Recommendation on who is providing the CAPS certification.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 xml:space="preserve">Yes, I can't remember the exact one but I can put my email in the chat and you can correspond with me off-line. </w:t>
      </w:r>
      <w:r>
        <w:rPr>
          <w:rFonts w:ascii="Arial" w:eastAsia="Times New Roman" w:hAnsi="Arial" w:cs="Arial"/>
          <w:sz w:val="22"/>
          <w:szCs w:val="22"/>
        </w:rPr>
        <w:br/>
      </w:r>
      <w:r>
        <w:rPr>
          <w:rFonts w:ascii="Arial" w:eastAsia="Times New Roman" w:hAnsi="Arial" w:cs="Arial"/>
          <w:sz w:val="22"/>
          <w:szCs w:val="22"/>
        </w:rPr>
        <w:br/>
        <w:t>SPEAKE</w:t>
      </w:r>
      <w:r>
        <w:rPr>
          <w:rFonts w:ascii="Arial" w:eastAsia="Times New Roman" w:hAnsi="Arial" w:cs="Arial"/>
          <w:sz w:val="22"/>
          <w:szCs w:val="22"/>
        </w:rPr>
        <w:t xml:space="preserve">R: </w:t>
      </w:r>
      <w:r>
        <w:rPr>
          <w:rFonts w:ascii="Arial" w:eastAsia="Times New Roman" w:hAnsi="Arial" w:cs="Arial"/>
          <w:sz w:val="22"/>
          <w:szCs w:val="22"/>
        </w:rPr>
        <w:br/>
        <w:t xml:space="preserve">Thank you, I will.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 xml:space="preserve">OK. Thanks.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The course I took was through the national Association of homebuilders, and that is where most of those were offered. This is a bridge that specifically supports OT because I am an OT, so it highli</w:t>
      </w:r>
      <w:r>
        <w:rPr>
          <w:rFonts w:ascii="Arial" w:eastAsia="Times New Roman" w:hAnsi="Arial" w:cs="Arial"/>
          <w:sz w:val="22"/>
          <w:szCs w:val="22"/>
        </w:rPr>
        <w:t xml:space="preserve">ghted those, for CAPS, for OT, the goal is look at the person, not necessarily medical look, it depends where you are. </w:t>
      </w:r>
      <w:r>
        <w:rPr>
          <w:rFonts w:ascii="Arial" w:eastAsia="Times New Roman" w:hAnsi="Arial" w:cs="Arial"/>
          <w:sz w:val="22"/>
          <w:szCs w:val="22"/>
        </w:rPr>
        <w:br/>
      </w:r>
      <w:r>
        <w:rPr>
          <w:rFonts w:ascii="Arial" w:eastAsia="Times New Roman" w:hAnsi="Arial" w:cs="Arial"/>
          <w:sz w:val="22"/>
          <w:szCs w:val="22"/>
        </w:rPr>
        <w:br/>
        <w:t>In the community model, the goal is to look at the entire person in all the things that are important to them. This mirrored both of th</w:t>
      </w:r>
      <w:r>
        <w:rPr>
          <w:rFonts w:ascii="Arial" w:eastAsia="Times New Roman" w:hAnsi="Arial" w:cs="Arial"/>
          <w:sz w:val="22"/>
          <w:szCs w:val="22"/>
        </w:rPr>
        <w:t>em together and can show how an OT can do CAPS. With having CAPS doesn't enable, at least in Missouri, doesn't get you anything, it just gave me more knowledge of things that contractors notice but we also have a contractor, 30 years, already knows his stu</w:t>
      </w:r>
      <w:r>
        <w:rPr>
          <w:rFonts w:ascii="Arial" w:eastAsia="Times New Roman" w:hAnsi="Arial" w:cs="Arial"/>
          <w:sz w:val="22"/>
          <w:szCs w:val="22"/>
        </w:rPr>
        <w:t xml:space="preserve">ff and doesn't need the credentials.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A good professional development training opportunity, potentially, for staff. Susie, I think you had your hand up? I also see you put to question in the chat, is it the same question?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Yes</w:t>
      </w:r>
      <w:r>
        <w:rPr>
          <w:rFonts w:ascii="Arial" w:eastAsia="Times New Roman" w:hAnsi="Arial" w:cs="Arial"/>
          <w:sz w:val="22"/>
          <w:szCs w:val="22"/>
        </w:rPr>
        <w:t xml:space="preserve">.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Do you want me to read it or do you want to ask? (Reads) "What agency or grantor provides </w:t>
      </w:r>
      <w:r>
        <w:rPr>
          <w:rFonts w:ascii="Arial" w:eastAsia="Times New Roman" w:hAnsi="Arial" w:cs="Arial"/>
          <w:sz w:val="22"/>
          <w:szCs w:val="22"/>
        </w:rPr>
        <w:lastRenderedPageBreak/>
        <w:t xml:space="preserve">funding and criteria for modification programs?" </w:t>
      </w:r>
      <w:r>
        <w:rPr>
          <w:rFonts w:ascii="Arial" w:eastAsia="Times New Roman" w:hAnsi="Arial" w:cs="Arial"/>
          <w:sz w:val="22"/>
          <w:szCs w:val="22"/>
        </w:rPr>
        <w:br/>
      </w:r>
      <w:r>
        <w:rPr>
          <w:rFonts w:ascii="Arial" w:eastAsia="Times New Roman" w:hAnsi="Arial" w:cs="Arial"/>
          <w:sz w:val="22"/>
          <w:szCs w:val="22"/>
        </w:rPr>
        <w:br/>
        <w:t>We are going to spend a whole peer call in March on funding, and those potential grantors bu</w:t>
      </w:r>
      <w:r>
        <w:rPr>
          <w:rFonts w:ascii="Arial" w:eastAsia="Times New Roman" w:hAnsi="Arial" w:cs="Arial"/>
          <w:sz w:val="22"/>
          <w:szCs w:val="22"/>
        </w:rPr>
        <w:t>t if anyone has</w:t>
      </w:r>
      <w:r w:rsidR="009738FB">
        <w:rPr>
          <w:rFonts w:ascii="Arial" w:eastAsia="Times New Roman" w:hAnsi="Arial" w:cs="Arial"/>
          <w:sz w:val="22"/>
          <w:szCs w:val="22"/>
        </w:rPr>
        <w:t xml:space="preserve"> </w:t>
      </w:r>
      <w:r>
        <w:rPr>
          <w:rFonts w:ascii="Arial" w:eastAsia="Times New Roman" w:hAnsi="Arial" w:cs="Arial"/>
          <w:sz w:val="22"/>
          <w:szCs w:val="22"/>
        </w:rPr>
        <w:t>I don't want to leave your hang on, Susie, up until next month. I am going to try to make a connection to assessments, where some grantors might find value in having someone who is certified, and has those credentials, especially workin</w:t>
      </w:r>
      <w:r>
        <w:rPr>
          <w:rFonts w:ascii="Arial" w:eastAsia="Times New Roman" w:hAnsi="Arial" w:cs="Arial"/>
          <w:sz w:val="22"/>
          <w:szCs w:val="22"/>
        </w:rPr>
        <w:t xml:space="preserve">g with Medicaid or other healthcare organizations. </w:t>
      </w:r>
      <w:r>
        <w:rPr>
          <w:rFonts w:ascii="Arial" w:eastAsia="Times New Roman" w:hAnsi="Arial" w:cs="Arial"/>
          <w:sz w:val="22"/>
          <w:szCs w:val="22"/>
        </w:rPr>
        <w:br/>
      </w:r>
      <w:r>
        <w:rPr>
          <w:rFonts w:ascii="Arial" w:eastAsia="Times New Roman" w:hAnsi="Arial" w:cs="Arial"/>
          <w:sz w:val="22"/>
          <w:szCs w:val="22"/>
        </w:rPr>
        <w:br/>
        <w:t xml:space="preserve">That is my sneaky way of making that connect to the topic today, and Susie, we will be following up next month, if that is OK on that topic. We can easily get carried away with funding opportunities, is </w:t>
      </w:r>
      <w:r>
        <w:rPr>
          <w:rFonts w:ascii="Arial" w:eastAsia="Times New Roman" w:hAnsi="Arial" w:cs="Arial"/>
          <w:sz w:val="22"/>
          <w:szCs w:val="22"/>
        </w:rPr>
        <w:t xml:space="preserve">that OK? I want to answer your question, just want to make sure we spend our time with this. </w:t>
      </w:r>
      <w:r>
        <w:rPr>
          <w:rFonts w:ascii="Arial" w:eastAsia="Times New Roman" w:hAnsi="Arial" w:cs="Arial"/>
          <w:sz w:val="22"/>
          <w:szCs w:val="22"/>
        </w:rPr>
        <w:br/>
      </w:r>
      <w:r>
        <w:rPr>
          <w:rFonts w:ascii="Arial" w:eastAsia="Times New Roman" w:hAnsi="Arial" w:cs="Arial"/>
          <w:sz w:val="22"/>
          <w:szCs w:val="22"/>
        </w:rPr>
        <w:br/>
        <w:t xml:space="preserve">I am just looking at the chat. </w:t>
      </w:r>
      <w:r>
        <w:rPr>
          <w:rFonts w:ascii="Arial" w:eastAsia="Times New Roman" w:hAnsi="Arial" w:cs="Arial"/>
          <w:sz w:val="22"/>
          <w:szCs w:val="22"/>
        </w:rPr>
        <w:br/>
      </w:r>
      <w:r>
        <w:rPr>
          <w:rFonts w:ascii="Arial" w:eastAsia="Times New Roman" w:hAnsi="Arial" w:cs="Arial"/>
          <w:sz w:val="22"/>
          <w:szCs w:val="22"/>
        </w:rPr>
        <w:br/>
        <w:t xml:space="preserve">KELSEY GODDARD: </w:t>
      </w:r>
      <w:r>
        <w:rPr>
          <w:rFonts w:ascii="Arial" w:eastAsia="Times New Roman" w:hAnsi="Arial" w:cs="Arial"/>
          <w:sz w:val="22"/>
          <w:szCs w:val="22"/>
        </w:rPr>
        <w:br/>
        <w:t xml:space="preserve">Sharon raised their hand.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We may have discussed this, I'm trying to stay on topic but let me know i</w:t>
      </w:r>
      <w:r>
        <w:rPr>
          <w:rFonts w:ascii="Arial" w:eastAsia="Times New Roman" w:hAnsi="Arial" w:cs="Arial"/>
          <w:sz w:val="22"/>
          <w:szCs w:val="22"/>
        </w:rPr>
        <w:t>f I am not. What I and hearing is we are discussing what types of modifications can take place and help people in that. Weekly, ideally, people who I advocate for electromagnetic and chemical reactivity, and as you may know, the National Council on Disabil</w:t>
      </w:r>
      <w:r>
        <w:rPr>
          <w:rFonts w:ascii="Arial" w:eastAsia="Times New Roman" w:hAnsi="Arial" w:cs="Arial"/>
          <w:sz w:val="22"/>
          <w:szCs w:val="22"/>
        </w:rPr>
        <w:t>ity have talked about how low levels of chemicals and electrons can cause disabling, injurious and life-threatening conditions, and I don't think the agencies have gotten up to speed with a lot of the people I know aren't showing up to the independent livi</w:t>
      </w:r>
      <w:r>
        <w:rPr>
          <w:rFonts w:ascii="Arial" w:eastAsia="Times New Roman" w:hAnsi="Arial" w:cs="Arial"/>
          <w:sz w:val="22"/>
          <w:szCs w:val="22"/>
        </w:rPr>
        <w:t>ng centers because it's a different kind of thing, where people aren't disabled from</w:t>
      </w:r>
      <w:r w:rsidR="009738FB">
        <w:rPr>
          <w:rFonts w:ascii="Arial" w:eastAsia="Times New Roman" w:hAnsi="Arial" w:cs="Arial"/>
          <w:sz w:val="22"/>
          <w:szCs w:val="22"/>
        </w:rPr>
        <w:t xml:space="preserve"> </w:t>
      </w:r>
      <w:r>
        <w:rPr>
          <w:rFonts w:ascii="Arial" w:eastAsia="Times New Roman" w:hAnsi="Arial" w:cs="Arial"/>
          <w:sz w:val="22"/>
          <w:szCs w:val="22"/>
        </w:rPr>
        <w:t>something hasn't</w:t>
      </w:r>
      <w:r w:rsidR="009738FB">
        <w:rPr>
          <w:rFonts w:ascii="Arial" w:eastAsia="Times New Roman" w:hAnsi="Arial" w:cs="Arial"/>
          <w:sz w:val="22"/>
          <w:szCs w:val="22"/>
        </w:rPr>
        <w:t xml:space="preserve"> </w:t>
      </w:r>
      <w:r>
        <w:rPr>
          <w:rFonts w:ascii="Arial" w:eastAsia="Times New Roman" w:hAnsi="Arial" w:cs="Arial"/>
          <w:sz w:val="22"/>
          <w:szCs w:val="22"/>
        </w:rPr>
        <w:t xml:space="preserve">they haven't dealt with a normal kind of disability, it is something actually that is injuring them in the outside. </w:t>
      </w:r>
      <w:r>
        <w:rPr>
          <w:rFonts w:ascii="Arial" w:eastAsia="Times New Roman" w:hAnsi="Arial" w:cs="Arial"/>
          <w:sz w:val="22"/>
          <w:szCs w:val="22"/>
        </w:rPr>
        <w:br/>
      </w:r>
      <w:r>
        <w:rPr>
          <w:rFonts w:ascii="Arial" w:eastAsia="Times New Roman" w:hAnsi="Arial" w:cs="Arial"/>
          <w:sz w:val="22"/>
          <w:szCs w:val="22"/>
        </w:rPr>
        <w:br/>
        <w:t>The types of modifications t</w:t>
      </w:r>
      <w:r>
        <w:rPr>
          <w:rFonts w:ascii="Arial" w:eastAsia="Times New Roman" w:hAnsi="Arial" w:cs="Arial"/>
          <w:sz w:val="22"/>
          <w:szCs w:val="22"/>
        </w:rPr>
        <w:t>hat need to happen are around chemicals and electronics in their environment. The agencies, that you have mentioned, and other agencies that do a lot of trainings aren't up to speed on this. There is this building biology Institute that they are not famili</w:t>
      </w:r>
      <w:r>
        <w:rPr>
          <w:rFonts w:ascii="Arial" w:eastAsia="Times New Roman" w:hAnsi="Arial" w:cs="Arial"/>
          <w:sz w:val="22"/>
          <w:szCs w:val="22"/>
        </w:rPr>
        <w:t xml:space="preserve">ar with the disability movement or not working in the area, they do modifications in this area. </w:t>
      </w:r>
      <w:r>
        <w:rPr>
          <w:rFonts w:ascii="Arial" w:eastAsia="Times New Roman" w:hAnsi="Arial" w:cs="Arial"/>
          <w:sz w:val="22"/>
          <w:szCs w:val="22"/>
        </w:rPr>
        <w:br/>
      </w:r>
      <w:r>
        <w:rPr>
          <w:rFonts w:ascii="Arial" w:eastAsia="Times New Roman" w:hAnsi="Arial" w:cs="Arial"/>
          <w:sz w:val="22"/>
          <w:szCs w:val="22"/>
        </w:rPr>
        <w:br/>
        <w:t>So, I am wondering, how, what the integration</w:t>
      </w:r>
      <w:r w:rsidR="009738FB">
        <w:rPr>
          <w:rFonts w:ascii="Arial" w:eastAsia="Times New Roman" w:hAnsi="Arial" w:cs="Arial"/>
          <w:sz w:val="22"/>
          <w:szCs w:val="22"/>
        </w:rPr>
        <w:t xml:space="preserve"> </w:t>
      </w:r>
      <w:r>
        <w:rPr>
          <w:rFonts w:ascii="Arial" w:eastAsia="Times New Roman" w:hAnsi="Arial" w:cs="Arial"/>
          <w:sz w:val="22"/>
          <w:szCs w:val="22"/>
        </w:rPr>
        <w:t>can anybody see how to integrate the needs of people who are being</w:t>
      </w:r>
      <w:r w:rsidR="009738FB">
        <w:rPr>
          <w:rFonts w:ascii="Arial" w:eastAsia="Times New Roman" w:hAnsi="Arial" w:cs="Arial"/>
          <w:sz w:val="22"/>
          <w:szCs w:val="22"/>
        </w:rPr>
        <w:t xml:space="preserve"> </w:t>
      </w:r>
      <w:r>
        <w:rPr>
          <w:rFonts w:ascii="Arial" w:eastAsia="Times New Roman" w:hAnsi="Arial" w:cs="Arial"/>
          <w:sz w:val="22"/>
          <w:szCs w:val="22"/>
        </w:rPr>
        <w:t>they are in horrific pain and need mo</w:t>
      </w:r>
      <w:r>
        <w:rPr>
          <w:rFonts w:ascii="Arial" w:eastAsia="Times New Roman" w:hAnsi="Arial" w:cs="Arial"/>
          <w:sz w:val="22"/>
          <w:szCs w:val="22"/>
        </w:rPr>
        <w:t xml:space="preserve">difications. And what can be helpful, because a lot of people have approached their housing authorities, and got nowhere because people don't understand what they are talking about. So, I am wondering what might be the interface here?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Y</w:t>
      </w:r>
      <w:r>
        <w:rPr>
          <w:rFonts w:ascii="Arial" w:eastAsia="Times New Roman" w:hAnsi="Arial" w:cs="Arial"/>
          <w:sz w:val="22"/>
          <w:szCs w:val="22"/>
        </w:rPr>
        <w:t>es, Sharon, that's a good point that actually Kelsey and Lily were talking about, some of these assessments might have originally been for physical disabilities. But, how can we be inclusive when using these to include other types of disabilities? Mental h</w:t>
      </w:r>
      <w:r>
        <w:rPr>
          <w:rFonts w:ascii="Arial" w:eastAsia="Times New Roman" w:hAnsi="Arial" w:cs="Arial"/>
          <w:sz w:val="22"/>
          <w:szCs w:val="22"/>
        </w:rPr>
        <w:t xml:space="preserve">ealth, chemical sensitivity, developmental, and I have chronic illnesses and I have light dimmers in my house for migraines. </w:t>
      </w:r>
      <w:r>
        <w:rPr>
          <w:rFonts w:ascii="Arial" w:eastAsia="Times New Roman" w:hAnsi="Arial" w:cs="Arial"/>
          <w:sz w:val="22"/>
          <w:szCs w:val="22"/>
        </w:rPr>
        <w:lastRenderedPageBreak/>
        <w:t xml:space="preserve">I use an Alexa thing because I have ADHD and helps remind me to do stuff. </w:t>
      </w:r>
      <w:r>
        <w:rPr>
          <w:rFonts w:ascii="Arial" w:eastAsia="Times New Roman" w:hAnsi="Arial" w:cs="Arial"/>
          <w:sz w:val="22"/>
          <w:szCs w:val="22"/>
        </w:rPr>
        <w:br/>
      </w:r>
      <w:r>
        <w:rPr>
          <w:rFonts w:ascii="Arial" w:eastAsia="Times New Roman" w:hAnsi="Arial" w:cs="Arial"/>
          <w:sz w:val="22"/>
          <w:szCs w:val="22"/>
        </w:rPr>
        <w:br/>
        <w:t>How can we include that, I don't have the answer to, bu</w:t>
      </w:r>
      <w:r>
        <w:rPr>
          <w:rFonts w:ascii="Arial" w:eastAsia="Times New Roman" w:hAnsi="Arial" w:cs="Arial"/>
          <w:sz w:val="22"/>
          <w:szCs w:val="22"/>
        </w:rPr>
        <w:t xml:space="preserve">t I'm curious, does anyone have any suggestions or experience with that? Being more inclusive in the assessment, or how they ask the questions? </w:t>
      </w:r>
      <w:r>
        <w:rPr>
          <w:rFonts w:ascii="Arial" w:eastAsia="Times New Roman" w:hAnsi="Arial" w:cs="Arial"/>
          <w:sz w:val="22"/>
          <w:szCs w:val="22"/>
        </w:rPr>
        <w:br/>
      </w:r>
      <w:r>
        <w:rPr>
          <w:rFonts w:ascii="Arial" w:eastAsia="Times New Roman" w:hAnsi="Arial" w:cs="Arial"/>
          <w:sz w:val="22"/>
          <w:szCs w:val="22"/>
        </w:rPr>
        <w:br/>
        <w:t xml:space="preserve">Susie, you have your hand up?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The questions that Sharon asks are similar</w:t>
      </w:r>
      <w:r w:rsidR="009738FB">
        <w:rPr>
          <w:rFonts w:ascii="Arial" w:eastAsia="Times New Roman" w:hAnsi="Arial" w:cs="Arial"/>
          <w:sz w:val="22"/>
          <w:szCs w:val="22"/>
        </w:rPr>
        <w:t xml:space="preserve"> </w:t>
      </w:r>
      <w:r>
        <w:rPr>
          <w:rFonts w:ascii="Arial" w:eastAsia="Times New Roman" w:hAnsi="Arial" w:cs="Arial"/>
          <w:sz w:val="22"/>
          <w:szCs w:val="22"/>
        </w:rPr>
        <w:t>they point to some of</w:t>
      </w:r>
      <w:r>
        <w:rPr>
          <w:rFonts w:ascii="Arial" w:eastAsia="Times New Roman" w:hAnsi="Arial" w:cs="Arial"/>
          <w:sz w:val="22"/>
          <w:szCs w:val="22"/>
        </w:rPr>
        <w:t xml:space="preserve"> my questions, too. That is why I was wondering what agencies we can write to or visit now to broaden their</w:t>
      </w:r>
      <w:r w:rsidR="009738FB">
        <w:rPr>
          <w:rFonts w:ascii="Arial" w:eastAsia="Times New Roman" w:hAnsi="Arial" w:cs="Arial"/>
          <w:sz w:val="22"/>
          <w:szCs w:val="22"/>
        </w:rPr>
        <w:t xml:space="preserve"> </w:t>
      </w:r>
      <w:r>
        <w:rPr>
          <w:rFonts w:ascii="Arial" w:eastAsia="Times New Roman" w:hAnsi="Arial" w:cs="Arial"/>
          <w:sz w:val="22"/>
          <w:szCs w:val="22"/>
        </w:rPr>
        <w:t xml:space="preserve">to broaden what they think of as a disability? </w:t>
      </w:r>
      <w:r>
        <w:rPr>
          <w:rFonts w:ascii="Arial" w:eastAsia="Times New Roman" w:hAnsi="Arial" w:cs="Arial"/>
          <w:sz w:val="22"/>
          <w:szCs w:val="22"/>
        </w:rPr>
        <w:br/>
      </w:r>
      <w:r>
        <w:rPr>
          <w:rFonts w:ascii="Arial" w:eastAsia="Times New Roman" w:hAnsi="Arial" w:cs="Arial"/>
          <w:sz w:val="22"/>
          <w:szCs w:val="22"/>
        </w:rPr>
        <w:br/>
        <w:t>If they want to do ramps and grab bars, I am all for that. But we are not</w:t>
      </w:r>
      <w:r w:rsidR="009738FB">
        <w:rPr>
          <w:rFonts w:ascii="Arial" w:eastAsia="Times New Roman" w:hAnsi="Arial" w:cs="Arial"/>
          <w:sz w:val="22"/>
          <w:szCs w:val="22"/>
        </w:rPr>
        <w:t xml:space="preserve"> </w:t>
      </w:r>
      <w:r>
        <w:rPr>
          <w:rFonts w:ascii="Arial" w:eastAsia="Times New Roman" w:hAnsi="Arial" w:cs="Arial"/>
          <w:sz w:val="22"/>
          <w:szCs w:val="22"/>
        </w:rPr>
        <w:t>they usually clai</w:t>
      </w:r>
      <w:r>
        <w:rPr>
          <w:rFonts w:ascii="Arial" w:eastAsia="Times New Roman" w:hAnsi="Arial" w:cs="Arial"/>
          <w:sz w:val="22"/>
          <w:szCs w:val="22"/>
        </w:rPr>
        <w:t xml:space="preserve">m innocence, or pretend they have never heard of the kind of disabilities that Sharon was talking about, "Gee, we just don't do that here." For some of us it has been 40 or 50 years with this disability and we don't want to hear that again. </w:t>
      </w:r>
      <w:r>
        <w:rPr>
          <w:rFonts w:ascii="Arial" w:eastAsia="Times New Roman" w:hAnsi="Arial" w:cs="Arial"/>
          <w:sz w:val="22"/>
          <w:szCs w:val="22"/>
        </w:rPr>
        <w:br/>
      </w:r>
      <w:r>
        <w:rPr>
          <w:rFonts w:ascii="Arial" w:eastAsia="Times New Roman" w:hAnsi="Arial" w:cs="Arial"/>
          <w:sz w:val="22"/>
          <w:szCs w:val="22"/>
        </w:rPr>
        <w:br/>
        <w:t xml:space="preserve">I'm thinking </w:t>
      </w:r>
      <w:r>
        <w:rPr>
          <w:rFonts w:ascii="Arial" w:eastAsia="Times New Roman" w:hAnsi="Arial" w:cs="Arial"/>
          <w:sz w:val="22"/>
          <w:szCs w:val="22"/>
        </w:rPr>
        <w:t xml:space="preserve">if I find out what agencies in Arizona, for example, are capable of thinking outside of the box, I will go visit them immediately. I can wait a month, but I don't want to.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Yes.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We really need help because this is a life-thre</w:t>
      </w:r>
      <w:r>
        <w:rPr>
          <w:rFonts w:ascii="Arial" w:eastAsia="Times New Roman" w:hAnsi="Arial" w:cs="Arial"/>
          <w:sz w:val="22"/>
          <w:szCs w:val="22"/>
        </w:rPr>
        <w:t>atening thing, and we know two people who died in the last week</w:t>
      </w:r>
      <w:r w:rsidR="009738FB">
        <w:rPr>
          <w:rFonts w:ascii="Arial" w:eastAsia="Times New Roman" w:hAnsi="Arial" w:cs="Arial"/>
          <w:sz w:val="22"/>
          <w:szCs w:val="22"/>
        </w:rPr>
        <w:t xml:space="preserve"> </w:t>
      </w:r>
      <w:r>
        <w:rPr>
          <w:rFonts w:ascii="Arial" w:eastAsia="Times New Roman" w:hAnsi="Arial" w:cs="Arial"/>
          <w:sz w:val="22"/>
          <w:szCs w:val="22"/>
        </w:rPr>
        <w:t xml:space="preserve">we know of two deaths. They are happening.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Yes.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This can be prevented through help like people like you, because you are on the</w:t>
      </w:r>
      <w:r w:rsidR="009738FB">
        <w:rPr>
          <w:rFonts w:ascii="Arial" w:eastAsia="Times New Roman" w:hAnsi="Arial" w:cs="Arial"/>
          <w:sz w:val="22"/>
          <w:szCs w:val="22"/>
        </w:rPr>
        <w:t xml:space="preserve"> </w:t>
      </w:r>
      <w:r>
        <w:rPr>
          <w:rFonts w:ascii="Arial" w:eastAsia="Times New Roman" w:hAnsi="Arial" w:cs="Arial"/>
          <w:sz w:val="22"/>
          <w:szCs w:val="22"/>
        </w:rPr>
        <w:t>you are on the floor, in</w:t>
      </w:r>
      <w:r>
        <w:rPr>
          <w:rFonts w:ascii="Arial" w:eastAsia="Times New Roman" w:hAnsi="Arial" w:cs="Arial"/>
          <w:sz w:val="22"/>
          <w:szCs w:val="22"/>
        </w:rPr>
        <w:t>teracting with people who just need</w:t>
      </w:r>
      <w:r w:rsidR="009738FB">
        <w:rPr>
          <w:rFonts w:ascii="Arial" w:eastAsia="Times New Roman" w:hAnsi="Arial" w:cs="Arial"/>
          <w:sz w:val="22"/>
          <w:szCs w:val="22"/>
        </w:rPr>
        <w:t xml:space="preserve"> </w:t>
      </w:r>
      <w:r>
        <w:rPr>
          <w:rFonts w:ascii="Arial" w:eastAsia="Times New Roman" w:hAnsi="Arial" w:cs="Arial"/>
          <w:sz w:val="22"/>
          <w:szCs w:val="22"/>
        </w:rPr>
        <w:t>you will see that I have a canopy in the back of me that has helped me survive in my house. Without it, I get a brain injury, and I have to live outside for 2 1/2 years. People are living in the woods, they are in pa</w:t>
      </w:r>
      <w:r>
        <w:rPr>
          <w:rFonts w:ascii="Arial" w:eastAsia="Times New Roman" w:hAnsi="Arial" w:cs="Arial"/>
          <w:sz w:val="22"/>
          <w:szCs w:val="22"/>
        </w:rPr>
        <w:t xml:space="preserve">in.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I am going to suggest, because I agree, this hasn't always been part of the conversation when we're talking about home usability and modification. We are better able to address these, we have a funding, next month, the funding, but </w:t>
      </w:r>
      <w:r>
        <w:rPr>
          <w:rFonts w:ascii="Arial" w:eastAsia="Times New Roman" w:hAnsi="Arial" w:cs="Arial"/>
          <w:sz w:val="22"/>
          <w:szCs w:val="22"/>
        </w:rPr>
        <w:t xml:space="preserve">if anyone has resources in the meantime they can put in the chat, that would be amazing. </w:t>
      </w:r>
      <w:r>
        <w:rPr>
          <w:rFonts w:ascii="Arial" w:eastAsia="Times New Roman" w:hAnsi="Arial" w:cs="Arial"/>
          <w:sz w:val="22"/>
          <w:szCs w:val="22"/>
        </w:rPr>
        <w:br/>
      </w:r>
      <w:r>
        <w:rPr>
          <w:rFonts w:ascii="Arial" w:eastAsia="Times New Roman" w:hAnsi="Arial" w:cs="Arial"/>
          <w:sz w:val="22"/>
          <w:szCs w:val="22"/>
        </w:rPr>
        <w:br/>
        <w:t>We are also going to have a topic in a couple of months on systems advocacy, and housing issues, and I think that can address your point, Susie, of how can we talk t</w:t>
      </w:r>
      <w:r>
        <w:rPr>
          <w:rFonts w:ascii="Arial" w:eastAsia="Times New Roman" w:hAnsi="Arial" w:cs="Arial"/>
          <w:sz w:val="22"/>
          <w:szCs w:val="22"/>
        </w:rPr>
        <w:t>o</w:t>
      </w:r>
      <w:r w:rsidR="009738FB">
        <w:rPr>
          <w:rFonts w:ascii="Arial" w:eastAsia="Times New Roman" w:hAnsi="Arial" w:cs="Arial"/>
          <w:sz w:val="22"/>
          <w:szCs w:val="22"/>
        </w:rPr>
        <w:t xml:space="preserve"> </w:t>
      </w:r>
      <w:r>
        <w:rPr>
          <w:rFonts w:ascii="Arial" w:eastAsia="Times New Roman" w:hAnsi="Arial" w:cs="Arial"/>
          <w:sz w:val="22"/>
          <w:szCs w:val="22"/>
        </w:rPr>
        <w:t xml:space="preserve">how can we make change at the systems level? </w:t>
      </w:r>
      <w:r>
        <w:rPr>
          <w:rFonts w:ascii="Arial" w:eastAsia="Times New Roman" w:hAnsi="Arial" w:cs="Arial"/>
          <w:sz w:val="22"/>
          <w:szCs w:val="22"/>
        </w:rPr>
        <w:br/>
      </w:r>
      <w:r>
        <w:rPr>
          <w:rFonts w:ascii="Arial" w:eastAsia="Times New Roman" w:hAnsi="Arial" w:cs="Arial"/>
          <w:sz w:val="22"/>
          <w:szCs w:val="22"/>
        </w:rPr>
        <w:lastRenderedPageBreak/>
        <w:br/>
        <w:t xml:space="preserve">If people have recommendations, put them in the chat, we can address those in the peer calls on those topics.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 xml:space="preserve">Thanks, Mary-Kate.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Darrell, I see your hand, but Lily put in </w:t>
      </w:r>
      <w:r>
        <w:rPr>
          <w:rFonts w:ascii="Arial" w:eastAsia="Times New Roman" w:hAnsi="Arial" w:cs="Arial"/>
          <w:sz w:val="22"/>
          <w:szCs w:val="22"/>
        </w:rPr>
        <w:t xml:space="preserve">the chat, I think there might be an opportunity to have up your call on the specific topic. We can deftly have a conversation about that. Go ahead, Darrell.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I wanted to add, when doing assessments, make sure that you are not dangling and unreas</w:t>
      </w:r>
      <w:r>
        <w:rPr>
          <w:rFonts w:ascii="Arial" w:eastAsia="Times New Roman" w:hAnsi="Arial" w:cs="Arial"/>
          <w:sz w:val="22"/>
          <w:szCs w:val="22"/>
        </w:rPr>
        <w:t>onable carrot in front of consumers. If you are saying we can do such and such, but there is no funding to do it, you are setting people up for even more failure. It's more realistic to say, what we do, nothing as far as recommendations while we are on sit</w:t>
      </w:r>
      <w:r>
        <w:rPr>
          <w:rFonts w:ascii="Arial" w:eastAsia="Times New Roman" w:hAnsi="Arial" w:cs="Arial"/>
          <w:sz w:val="22"/>
          <w:szCs w:val="22"/>
        </w:rPr>
        <w:t xml:space="preserve">es, and say, "Let me take this information back to the office, write a report, get my thoughts together and get back to you of reasonable solutions to your situation here." </w:t>
      </w:r>
      <w:r>
        <w:rPr>
          <w:rFonts w:ascii="Arial" w:eastAsia="Times New Roman" w:hAnsi="Arial" w:cs="Arial"/>
          <w:sz w:val="22"/>
          <w:szCs w:val="22"/>
        </w:rPr>
        <w:br/>
      </w:r>
      <w:r>
        <w:rPr>
          <w:rFonts w:ascii="Arial" w:eastAsia="Times New Roman" w:hAnsi="Arial" w:cs="Arial"/>
          <w:sz w:val="22"/>
          <w:szCs w:val="22"/>
        </w:rPr>
        <w:br/>
        <w:t>I have seen in the past where it is just so painful to say, "We can do this, this</w:t>
      </w:r>
      <w:r>
        <w:rPr>
          <w:rFonts w:ascii="Arial" w:eastAsia="Times New Roman" w:hAnsi="Arial" w:cs="Arial"/>
          <w:sz w:val="22"/>
          <w:szCs w:val="22"/>
        </w:rPr>
        <w:t xml:space="preserve"> is possible, this is possible." How are you going to fund it? There is no funding. You have blown this whole thing up in their face right in front of them, and that is just cruel. </w:t>
      </w:r>
      <w:r>
        <w:rPr>
          <w:rFonts w:ascii="Arial" w:eastAsia="Times New Roman" w:hAnsi="Arial" w:cs="Arial"/>
          <w:sz w:val="22"/>
          <w:szCs w:val="22"/>
        </w:rPr>
        <w:br/>
      </w:r>
      <w:r>
        <w:rPr>
          <w:rFonts w:ascii="Arial" w:eastAsia="Times New Roman" w:hAnsi="Arial" w:cs="Arial"/>
          <w:sz w:val="22"/>
          <w:szCs w:val="22"/>
        </w:rPr>
        <w:br/>
        <w:t>The other point on the assessment piece, don't just go straight from a tr</w:t>
      </w:r>
      <w:r>
        <w:rPr>
          <w:rFonts w:ascii="Arial" w:eastAsia="Times New Roman" w:hAnsi="Arial" w:cs="Arial"/>
          <w:sz w:val="22"/>
          <w:szCs w:val="22"/>
        </w:rPr>
        <w:t>ansfer bench to roll in shower. There's a lot of options in between. The transfer bench, I always say, use the extent of one, two legs in, two legs out. Grab bars, that's another one, low cost. Tub cuts, I don't know if any centers are recommending this. F</w:t>
      </w:r>
      <w:r>
        <w:rPr>
          <w:rFonts w:ascii="Arial" w:eastAsia="Times New Roman" w:hAnsi="Arial" w:cs="Arial"/>
          <w:sz w:val="22"/>
          <w:szCs w:val="22"/>
        </w:rPr>
        <w:t xml:space="preserve">or roughly $2000, if they can navigate a 4 inch lip, that's cheaper than going full on roll in. </w:t>
      </w:r>
      <w:r>
        <w:rPr>
          <w:rFonts w:ascii="Arial" w:eastAsia="Times New Roman" w:hAnsi="Arial" w:cs="Arial"/>
          <w:sz w:val="22"/>
          <w:szCs w:val="22"/>
        </w:rPr>
        <w:br/>
      </w:r>
      <w:r>
        <w:rPr>
          <w:rFonts w:ascii="Arial" w:eastAsia="Times New Roman" w:hAnsi="Arial" w:cs="Arial"/>
          <w:sz w:val="22"/>
          <w:szCs w:val="22"/>
        </w:rPr>
        <w:br/>
        <w:t>There are incremental steps, in your recommendations but, again, really stressing to everyone</w:t>
      </w:r>
      <w:r w:rsidR="009738FB">
        <w:rPr>
          <w:rFonts w:ascii="Arial" w:eastAsia="Times New Roman" w:hAnsi="Arial" w:cs="Arial"/>
          <w:sz w:val="22"/>
          <w:szCs w:val="22"/>
        </w:rPr>
        <w:t xml:space="preserve"> </w:t>
      </w:r>
      <w:r>
        <w:rPr>
          <w:rFonts w:ascii="Arial" w:eastAsia="Times New Roman" w:hAnsi="Arial" w:cs="Arial"/>
          <w:sz w:val="22"/>
          <w:szCs w:val="22"/>
        </w:rPr>
        <w:t>make sure that you have a show and tell session with your co</w:t>
      </w:r>
      <w:r>
        <w:rPr>
          <w:rFonts w:ascii="Arial" w:eastAsia="Times New Roman" w:hAnsi="Arial" w:cs="Arial"/>
          <w:sz w:val="22"/>
          <w:szCs w:val="22"/>
        </w:rPr>
        <w:t xml:space="preserve">nsumer rather than, "Yes, I can do that, I can do that. Not a problem." And it's not realistic. Then your solution may not be appropriate for that setting, and that consumer. Just a couple more things to think about with the assessment piece of it all. </w:t>
      </w:r>
      <w:r>
        <w:rPr>
          <w:rFonts w:ascii="Arial" w:eastAsia="Times New Roman" w:hAnsi="Arial" w:cs="Arial"/>
          <w:sz w:val="22"/>
          <w:szCs w:val="22"/>
        </w:rPr>
        <w:br/>
      </w:r>
      <w:r>
        <w:rPr>
          <w:rFonts w:ascii="Arial" w:eastAsia="Times New Roman" w:hAnsi="Arial" w:cs="Arial"/>
          <w:sz w:val="22"/>
          <w:szCs w:val="22"/>
        </w:rPr>
        <w:br/>
        <w:t>M</w:t>
      </w:r>
      <w:r>
        <w:rPr>
          <w:rFonts w:ascii="Arial" w:eastAsia="Times New Roman" w:hAnsi="Arial" w:cs="Arial"/>
          <w:sz w:val="22"/>
          <w:szCs w:val="22"/>
        </w:rPr>
        <w:t xml:space="preserve">ARY-KATE WELLS: </w:t>
      </w:r>
      <w:r>
        <w:rPr>
          <w:rFonts w:ascii="Arial" w:eastAsia="Times New Roman" w:hAnsi="Arial" w:cs="Arial"/>
          <w:sz w:val="22"/>
          <w:szCs w:val="22"/>
        </w:rPr>
        <w:br/>
        <w:t>That might be a good idea to include the training piece in the assessment, if we are going to make these recommendations, and countering in the time, cost, that an individual might need training or assistance to figure out how it works for</w:t>
      </w:r>
      <w:r>
        <w:rPr>
          <w:rFonts w:ascii="Arial" w:eastAsia="Times New Roman" w:hAnsi="Arial" w:cs="Arial"/>
          <w:sz w:val="22"/>
          <w:szCs w:val="22"/>
        </w:rPr>
        <w:t xml:space="preserve"> them. </w:t>
      </w:r>
      <w:r>
        <w:rPr>
          <w:rFonts w:ascii="Arial" w:eastAsia="Times New Roman" w:hAnsi="Arial" w:cs="Arial"/>
          <w:sz w:val="22"/>
          <w:szCs w:val="22"/>
        </w:rPr>
        <w:br/>
      </w:r>
      <w:r>
        <w:rPr>
          <w:rFonts w:ascii="Arial" w:eastAsia="Times New Roman" w:hAnsi="Arial" w:cs="Arial"/>
          <w:sz w:val="22"/>
          <w:szCs w:val="22"/>
        </w:rPr>
        <w:br/>
        <w:t xml:space="preserve">KELSEY GODDARD: </w:t>
      </w:r>
      <w:r>
        <w:rPr>
          <w:rFonts w:ascii="Arial" w:eastAsia="Times New Roman" w:hAnsi="Arial" w:cs="Arial"/>
          <w:sz w:val="22"/>
          <w:szCs w:val="22"/>
        </w:rPr>
        <w:br/>
        <w:t>That is what I was going to ask, Mary-Kate</w:t>
      </w:r>
      <w:r w:rsidR="009738FB">
        <w:rPr>
          <w:rFonts w:ascii="Arial" w:eastAsia="Times New Roman" w:hAnsi="Arial" w:cs="Arial"/>
          <w:sz w:val="22"/>
          <w:szCs w:val="22"/>
        </w:rPr>
        <w:t xml:space="preserve"> </w:t>
      </w:r>
      <w:r>
        <w:rPr>
          <w:rFonts w:ascii="Arial" w:eastAsia="Times New Roman" w:hAnsi="Arial" w:cs="Arial"/>
          <w:sz w:val="22"/>
          <w:szCs w:val="22"/>
        </w:rPr>
        <w:t>if folks have experience with strategies to train CIL staff with different solutions that might be possible. Sometimes staff don't know about all of the solutions that might be low co</w:t>
      </w:r>
      <w:r>
        <w:rPr>
          <w:rFonts w:ascii="Arial" w:eastAsia="Times New Roman" w:hAnsi="Arial" w:cs="Arial"/>
          <w:sz w:val="22"/>
          <w:szCs w:val="22"/>
        </w:rPr>
        <w:t xml:space="preserve">st that may be potential solutions, I wanted to ask you all, if you have recommendations for some trainings around that.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lastRenderedPageBreak/>
        <w:t xml:space="preserve">SPEAKER: </w:t>
      </w:r>
      <w:r>
        <w:rPr>
          <w:rFonts w:ascii="Arial" w:eastAsia="Times New Roman" w:hAnsi="Arial" w:cs="Arial"/>
          <w:sz w:val="22"/>
          <w:szCs w:val="22"/>
        </w:rPr>
        <w:br/>
        <w:t xml:space="preserve">We train people, not just teach them and educate, different ways to complete things like going down the stairs, like going </w:t>
      </w:r>
      <w:r>
        <w:rPr>
          <w:rFonts w:ascii="Arial" w:eastAsia="Times New Roman" w:hAnsi="Arial" w:cs="Arial"/>
          <w:sz w:val="22"/>
          <w:szCs w:val="22"/>
        </w:rPr>
        <w:t>sideways in instead of forward and backward. Limiting how high you raise your legs to prevent toetapping. We sometimes do stuff like that to educate why it is safer, and sometimes it is your only option, because there is not a way to do it, based on how th</w:t>
      </w:r>
      <w:r>
        <w:rPr>
          <w:rFonts w:ascii="Arial" w:eastAsia="Times New Roman" w:hAnsi="Arial" w:cs="Arial"/>
          <w:sz w:val="22"/>
          <w:szCs w:val="22"/>
        </w:rPr>
        <w:t>e home is configured or your funding or whatever it is, just teaching them</w:t>
      </w:r>
      <w:r w:rsidR="009738FB">
        <w:rPr>
          <w:rFonts w:ascii="Arial" w:eastAsia="Times New Roman" w:hAnsi="Arial" w:cs="Arial"/>
          <w:sz w:val="22"/>
          <w:szCs w:val="22"/>
        </w:rPr>
        <w:t xml:space="preserve"> </w:t>
      </w:r>
      <w:r>
        <w:rPr>
          <w:rFonts w:ascii="Arial" w:eastAsia="Times New Roman" w:hAnsi="Arial" w:cs="Arial"/>
          <w:sz w:val="22"/>
          <w:szCs w:val="22"/>
        </w:rPr>
        <w:t xml:space="preserve">even if it is education on different devices that exist, sometimes people don't realize there are different types of walkers, different types of shower chairs. </w:t>
      </w:r>
      <w:r>
        <w:rPr>
          <w:rFonts w:ascii="Arial" w:eastAsia="Times New Roman" w:hAnsi="Arial" w:cs="Arial"/>
          <w:sz w:val="22"/>
          <w:szCs w:val="22"/>
        </w:rPr>
        <w:br/>
      </w:r>
      <w:r>
        <w:rPr>
          <w:rFonts w:ascii="Arial" w:eastAsia="Times New Roman" w:hAnsi="Arial" w:cs="Arial"/>
          <w:sz w:val="22"/>
          <w:szCs w:val="22"/>
        </w:rPr>
        <w:br/>
        <w:t xml:space="preserve">We also do the </w:t>
      </w:r>
      <w:r>
        <w:rPr>
          <w:rFonts w:ascii="Arial" w:eastAsia="Times New Roman" w:hAnsi="Arial" w:cs="Arial"/>
          <w:sz w:val="22"/>
          <w:szCs w:val="22"/>
        </w:rPr>
        <w:t xml:space="preserve">recycle and reuse program and we have that are benefit and sometimes we can provide equipment to people, for free. That is just another way we are able to help out.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Yes, anyone else?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I was thinking, just wondering</w:t>
      </w:r>
      <w:r w:rsidR="009738FB">
        <w:rPr>
          <w:rFonts w:ascii="Arial" w:eastAsia="Times New Roman" w:hAnsi="Arial" w:cs="Arial"/>
          <w:sz w:val="22"/>
          <w:szCs w:val="22"/>
        </w:rPr>
        <w:t xml:space="preserve"> </w:t>
      </w:r>
      <w:r>
        <w:rPr>
          <w:rFonts w:ascii="Arial" w:eastAsia="Times New Roman" w:hAnsi="Arial" w:cs="Arial"/>
          <w:sz w:val="22"/>
          <w:szCs w:val="22"/>
        </w:rPr>
        <w:t>some o</w:t>
      </w:r>
      <w:r>
        <w:rPr>
          <w:rFonts w:ascii="Arial" w:eastAsia="Times New Roman" w:hAnsi="Arial" w:cs="Arial"/>
          <w:sz w:val="22"/>
          <w:szCs w:val="22"/>
        </w:rPr>
        <w:t xml:space="preserve">f the things that aren't recognized, maybe, as things that are usually accessible. I would think that the fair housing act would apply to those things that people bring up, that would be unusual to someone trying to help another person. </w:t>
      </w:r>
      <w:r>
        <w:rPr>
          <w:rFonts w:ascii="Arial" w:eastAsia="Times New Roman" w:hAnsi="Arial" w:cs="Arial"/>
          <w:sz w:val="22"/>
          <w:szCs w:val="22"/>
        </w:rPr>
        <w:br/>
      </w:r>
      <w:r>
        <w:rPr>
          <w:rFonts w:ascii="Arial" w:eastAsia="Times New Roman" w:hAnsi="Arial" w:cs="Arial"/>
          <w:sz w:val="22"/>
          <w:szCs w:val="22"/>
        </w:rPr>
        <w:br/>
        <w:t>As Susie was sayi</w:t>
      </w:r>
      <w:r>
        <w:rPr>
          <w:rFonts w:ascii="Arial" w:eastAsia="Times New Roman" w:hAnsi="Arial" w:cs="Arial"/>
          <w:sz w:val="22"/>
          <w:szCs w:val="22"/>
        </w:rPr>
        <w:t xml:space="preserve">ng, like a grab bar, that doesn't quite fit but for instance, a canopy tent like mine would fit and it is within the funding price range. Then the Fair Housing Act would apply to that. Letting people know that the Fair Housing Act can apply for reasonable </w:t>
      </w:r>
      <w:r>
        <w:rPr>
          <w:rFonts w:ascii="Arial" w:eastAsia="Times New Roman" w:hAnsi="Arial" w:cs="Arial"/>
          <w:sz w:val="22"/>
          <w:szCs w:val="22"/>
        </w:rPr>
        <w:t xml:space="preserve">accommodations, it would be important.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Thank you for sharing that. Sharon, that comes with a whole other process of supporting the consumer, advocating for the rights and that awareness, too. Some education.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That's wonderful</w:t>
      </w:r>
      <w:r>
        <w:rPr>
          <w:rFonts w:ascii="Arial" w:eastAsia="Times New Roman" w:hAnsi="Arial" w:cs="Arial"/>
          <w:sz w:val="22"/>
          <w:szCs w:val="22"/>
        </w:rPr>
        <w:t xml:space="preserve"> for the consumer part, but the problem is then that what I have seen in applying the Fair Housing Act, people have to go to appeals court because often the Housing Authority doesn't understand the responsibility to make a modification based on that person</w:t>
      </w:r>
      <w:r>
        <w:rPr>
          <w:rFonts w:ascii="Arial" w:eastAsia="Times New Roman" w:hAnsi="Arial" w:cs="Arial"/>
          <w:sz w:val="22"/>
          <w:szCs w:val="22"/>
        </w:rPr>
        <w:t xml:space="preserve">, and as long as it is reasonable, that they can make changes to policies, practices. They don't seem to understand they have the leeway completely. </w:t>
      </w:r>
      <w:r>
        <w:rPr>
          <w:rFonts w:ascii="Arial" w:eastAsia="Times New Roman" w:hAnsi="Arial" w:cs="Arial"/>
          <w:sz w:val="22"/>
          <w:szCs w:val="22"/>
        </w:rPr>
        <w:br/>
      </w:r>
      <w:r>
        <w:rPr>
          <w:rFonts w:ascii="Arial" w:eastAsia="Times New Roman" w:hAnsi="Arial" w:cs="Arial"/>
          <w:sz w:val="22"/>
          <w:szCs w:val="22"/>
        </w:rPr>
        <w:br/>
        <w:t>So many people I have talked to actually have been denied and don't even know they have the right to appe</w:t>
      </w:r>
      <w:r>
        <w:rPr>
          <w:rFonts w:ascii="Arial" w:eastAsia="Times New Roman" w:hAnsi="Arial" w:cs="Arial"/>
          <w:sz w:val="22"/>
          <w:szCs w:val="22"/>
        </w:rPr>
        <w:t>al. Most consumers I know have difficulty with their Housing Authority, and just understanding. It would be wonderful to train the Housing Authority to understand, for people with disabilities, that they have the full leeway of legality from the government</w:t>
      </w:r>
      <w:r>
        <w:rPr>
          <w:rFonts w:ascii="Arial" w:eastAsia="Times New Roman" w:hAnsi="Arial" w:cs="Arial"/>
          <w:sz w:val="22"/>
          <w:szCs w:val="22"/>
        </w:rPr>
        <w:t xml:space="preserve"> to make changes to regulation and policy, and as long as it's not an undue burden or change to the system. </w:t>
      </w:r>
      <w:r>
        <w:rPr>
          <w:rFonts w:ascii="Arial" w:eastAsia="Times New Roman" w:hAnsi="Arial" w:cs="Arial"/>
          <w:sz w:val="22"/>
          <w:szCs w:val="22"/>
        </w:rPr>
        <w:br/>
      </w:r>
      <w:r>
        <w:rPr>
          <w:rFonts w:ascii="Arial" w:eastAsia="Times New Roman" w:hAnsi="Arial" w:cs="Arial"/>
          <w:sz w:val="22"/>
          <w:szCs w:val="22"/>
        </w:rPr>
        <w:br/>
        <w:t xml:space="preserve">An undue burden is an interesting thing, too, what does it mean when it is something injurious or life-threatening to someone? It would really be </w:t>
      </w:r>
      <w:r>
        <w:rPr>
          <w:rFonts w:ascii="Arial" w:eastAsia="Times New Roman" w:hAnsi="Arial" w:cs="Arial"/>
          <w:sz w:val="22"/>
          <w:szCs w:val="22"/>
        </w:rPr>
        <w:t xml:space="preserve">helpful to train the housing authorities to understand or whoever has that authority to understand they do have the authority, because I don't think they know it. </w:t>
      </w:r>
      <w:r>
        <w:rPr>
          <w:rFonts w:ascii="Arial" w:eastAsia="Times New Roman" w:hAnsi="Arial" w:cs="Arial"/>
          <w:sz w:val="22"/>
          <w:szCs w:val="22"/>
        </w:rPr>
        <w:br/>
      </w:r>
      <w:r>
        <w:rPr>
          <w:rFonts w:ascii="Arial" w:eastAsia="Times New Roman" w:hAnsi="Arial" w:cs="Arial"/>
          <w:sz w:val="22"/>
          <w:szCs w:val="22"/>
        </w:rPr>
        <w:lastRenderedPageBreak/>
        <w:br/>
        <w:t xml:space="preserve">MARY-KATE WELLS: </w:t>
      </w:r>
      <w:r>
        <w:rPr>
          <w:rFonts w:ascii="Arial" w:eastAsia="Times New Roman" w:hAnsi="Arial" w:cs="Arial"/>
          <w:sz w:val="22"/>
          <w:szCs w:val="22"/>
        </w:rPr>
        <w:br/>
        <w:t xml:space="preserve">Definitely something we should add to our systems advocacy conversation, </w:t>
      </w:r>
      <w:r>
        <w:rPr>
          <w:rFonts w:ascii="Arial" w:eastAsia="Times New Roman" w:hAnsi="Arial" w:cs="Arial"/>
          <w:sz w:val="22"/>
          <w:szCs w:val="22"/>
        </w:rPr>
        <w:t xml:space="preserve">too. Darrell, you have your hand up?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Yes, that's a good point, but it's really important for all of us to really know what the rules are regarding fair housing. In some cases, properties have a responsibility to meet the 5% threshold of their p</w:t>
      </w:r>
      <w:r>
        <w:rPr>
          <w:rFonts w:ascii="Arial" w:eastAsia="Times New Roman" w:hAnsi="Arial" w:cs="Arial"/>
          <w:sz w:val="22"/>
          <w:szCs w:val="22"/>
        </w:rPr>
        <w:t xml:space="preserve">roperty units being accessible on a physical sense. And so, there is that. </w:t>
      </w:r>
      <w:r>
        <w:rPr>
          <w:rFonts w:ascii="Arial" w:eastAsia="Times New Roman" w:hAnsi="Arial" w:cs="Arial"/>
          <w:sz w:val="22"/>
          <w:szCs w:val="22"/>
        </w:rPr>
        <w:br/>
      </w:r>
      <w:r>
        <w:rPr>
          <w:rFonts w:ascii="Arial" w:eastAsia="Times New Roman" w:hAnsi="Arial" w:cs="Arial"/>
          <w:sz w:val="22"/>
          <w:szCs w:val="22"/>
        </w:rPr>
        <w:br/>
        <w:t>If they have already met that criteria, then what we are talking about is consumer's right to make accommodations and changes, at their own expense. And the landlords have the res</w:t>
      </w:r>
      <w:r>
        <w:rPr>
          <w:rFonts w:ascii="Arial" w:eastAsia="Times New Roman" w:hAnsi="Arial" w:cs="Arial"/>
          <w:sz w:val="22"/>
          <w:szCs w:val="22"/>
        </w:rPr>
        <w:t>ponsibility to allow that to happen. Making sure that we are knowing, on that particular property site, what rules apply, and there's always a caveat that landlords can require a person to return the unit to its original state, again, at the tenant's expen</w:t>
      </w:r>
      <w:r>
        <w:rPr>
          <w:rFonts w:ascii="Arial" w:eastAsia="Times New Roman" w:hAnsi="Arial" w:cs="Arial"/>
          <w:sz w:val="22"/>
          <w:szCs w:val="22"/>
        </w:rPr>
        <w:t>se. In 30+ years I have only seen two cases where that was required, to put it back to the original state, so it happens seldom because we can educate folks that this is actually enhancing the marketability of the units, by increasing. Be a learned advocat</w:t>
      </w:r>
      <w:r>
        <w:rPr>
          <w:rFonts w:ascii="Arial" w:eastAsia="Times New Roman" w:hAnsi="Arial" w:cs="Arial"/>
          <w:sz w:val="22"/>
          <w:szCs w:val="22"/>
        </w:rPr>
        <w:t xml:space="preserve">e about whose responsibility it is to pay.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That's a complex one, isn't it? Sometimes it is federally mandated that it is on the consumer and sometimes it's federally mandated that it is on the Housing Authority, or whoever is being federally fu</w:t>
      </w:r>
      <w:r>
        <w:rPr>
          <w:rFonts w:ascii="Arial" w:eastAsia="Times New Roman" w:hAnsi="Arial" w:cs="Arial"/>
          <w:sz w:val="22"/>
          <w:szCs w:val="22"/>
        </w:rPr>
        <w:t xml:space="preserve">nded, and to understand which is which, is very important.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We probably have time for one, maybe two, more comments or questions. Rosemary, I don't know if you have a question, I saw you unmute.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I was want to comment on the f</w:t>
      </w:r>
      <w:r>
        <w:rPr>
          <w:rFonts w:ascii="Arial" w:eastAsia="Times New Roman" w:hAnsi="Arial" w:cs="Arial"/>
          <w:sz w:val="22"/>
          <w:szCs w:val="22"/>
        </w:rPr>
        <w:t>air housing, I have worked with modifications, and Darrell went ahead and answered and said what I was going to say. Most of the time it's an accommodation that you seek and it is your responsibility to pay, if it is within your unit. And also, the landlor</w:t>
      </w:r>
      <w:r>
        <w:rPr>
          <w:rFonts w:ascii="Arial" w:eastAsia="Times New Roman" w:hAnsi="Arial" w:cs="Arial"/>
          <w:sz w:val="22"/>
          <w:szCs w:val="22"/>
        </w:rPr>
        <w:t xml:space="preserve">d can ask you to put it back the way it was before. </w:t>
      </w:r>
      <w:r>
        <w:rPr>
          <w:rFonts w:ascii="Arial" w:eastAsia="Times New Roman" w:hAnsi="Arial" w:cs="Arial"/>
          <w:sz w:val="22"/>
          <w:szCs w:val="22"/>
        </w:rPr>
        <w:br/>
      </w:r>
      <w:r>
        <w:rPr>
          <w:rFonts w:ascii="Arial" w:eastAsia="Times New Roman" w:hAnsi="Arial" w:cs="Arial"/>
          <w:sz w:val="22"/>
          <w:szCs w:val="22"/>
        </w:rPr>
        <w:br/>
        <w:t>I think Sharon was the one that was talking and she was talking about other cases, if it is the Housing Authority's purview to go ahead and make the changes, under their dollars, and yes there are cases</w:t>
      </w:r>
      <w:r>
        <w:rPr>
          <w:rFonts w:ascii="Arial" w:eastAsia="Times New Roman" w:hAnsi="Arial" w:cs="Arial"/>
          <w:sz w:val="22"/>
          <w:szCs w:val="22"/>
        </w:rPr>
        <w:t xml:space="preserve"> like that, as well. </w:t>
      </w:r>
      <w:r>
        <w:rPr>
          <w:rFonts w:ascii="Arial" w:eastAsia="Times New Roman" w:hAnsi="Arial" w:cs="Arial"/>
          <w:sz w:val="22"/>
          <w:szCs w:val="22"/>
        </w:rPr>
        <w:br/>
      </w:r>
      <w:r>
        <w:rPr>
          <w:rFonts w:ascii="Arial" w:eastAsia="Times New Roman" w:hAnsi="Arial" w:cs="Arial"/>
          <w:sz w:val="22"/>
          <w:szCs w:val="22"/>
        </w:rPr>
        <w:br/>
        <w:t xml:space="preserve">SPEAKER: </w:t>
      </w:r>
      <w:r>
        <w:rPr>
          <w:rFonts w:ascii="Arial" w:eastAsia="Times New Roman" w:hAnsi="Arial" w:cs="Arial"/>
          <w:sz w:val="22"/>
          <w:szCs w:val="22"/>
        </w:rPr>
        <w:br/>
        <w:t>Thanks for bringing that up. Actually what I was speaking to is more, instead of the housing authorities, is the agencies that are getting federally funded who are providing modifications. So when those who are actually pro</w:t>
      </w:r>
      <w:r>
        <w:rPr>
          <w:rFonts w:ascii="Arial" w:eastAsia="Times New Roman" w:hAnsi="Arial" w:cs="Arial"/>
          <w:sz w:val="22"/>
          <w:szCs w:val="22"/>
        </w:rPr>
        <w:t>viding the modification</w:t>
      </w:r>
      <w:r w:rsidR="009738FB">
        <w:rPr>
          <w:rFonts w:ascii="Arial" w:eastAsia="Times New Roman" w:hAnsi="Arial" w:cs="Arial"/>
          <w:sz w:val="22"/>
          <w:szCs w:val="22"/>
        </w:rPr>
        <w:t xml:space="preserve"> </w:t>
      </w:r>
      <w:r>
        <w:rPr>
          <w:rFonts w:ascii="Arial" w:eastAsia="Times New Roman" w:hAnsi="Arial" w:cs="Arial"/>
          <w:sz w:val="22"/>
          <w:szCs w:val="22"/>
        </w:rPr>
        <w:t>the fair housing apply, like, for instance, those with chemical or modifications that are needed that people are not familiar with? It would be that</w:t>
      </w:r>
      <w:r w:rsidR="009738FB">
        <w:rPr>
          <w:rFonts w:ascii="Arial" w:eastAsia="Times New Roman" w:hAnsi="Arial" w:cs="Arial"/>
          <w:sz w:val="22"/>
          <w:szCs w:val="22"/>
        </w:rPr>
        <w:t xml:space="preserve"> </w:t>
      </w:r>
      <w:r>
        <w:rPr>
          <w:rFonts w:ascii="Arial" w:eastAsia="Times New Roman" w:hAnsi="Arial" w:cs="Arial"/>
          <w:sz w:val="22"/>
          <w:szCs w:val="22"/>
        </w:rPr>
        <w:t>needing to make a reasonable accommodation or modification that an agency t</w:t>
      </w:r>
      <w:r>
        <w:rPr>
          <w:rFonts w:ascii="Arial" w:eastAsia="Times New Roman" w:hAnsi="Arial" w:cs="Arial"/>
          <w:sz w:val="22"/>
          <w:szCs w:val="22"/>
        </w:rPr>
        <w:t xml:space="preserve">hat is already doing modifications and pays for the modifications, if they are getting federally funded. </w:t>
      </w:r>
      <w:r>
        <w:rPr>
          <w:rFonts w:ascii="Arial" w:eastAsia="Times New Roman" w:hAnsi="Arial" w:cs="Arial"/>
          <w:sz w:val="22"/>
          <w:szCs w:val="22"/>
        </w:rPr>
        <w:br/>
      </w:r>
      <w:r>
        <w:rPr>
          <w:rFonts w:ascii="Arial" w:eastAsia="Times New Roman" w:hAnsi="Arial" w:cs="Arial"/>
          <w:sz w:val="22"/>
          <w:szCs w:val="22"/>
        </w:rPr>
        <w:br/>
      </w:r>
      <w:r>
        <w:rPr>
          <w:rFonts w:ascii="Arial" w:eastAsia="Times New Roman" w:hAnsi="Arial" w:cs="Arial"/>
          <w:sz w:val="22"/>
          <w:szCs w:val="22"/>
        </w:rPr>
        <w:lastRenderedPageBreak/>
        <w:t>That, the fair housing act would apply for reasonable accommodation, as long as the needs, disability nexus is reasonable and being met. Those agenci</w:t>
      </w:r>
      <w:r>
        <w:rPr>
          <w:rFonts w:ascii="Arial" w:eastAsia="Times New Roman" w:hAnsi="Arial" w:cs="Arial"/>
          <w:sz w:val="22"/>
          <w:szCs w:val="22"/>
        </w:rPr>
        <w:t>es are supplying modifications, would need to be notified that they can make changes to how they spend their funding for people with disabilities, for things like a dimmer, like Mary-Kate was saying, or modifications. It is more work as usability, for ever</w:t>
      </w:r>
      <w:r>
        <w:rPr>
          <w:rFonts w:ascii="Arial" w:eastAsia="Times New Roman" w:hAnsi="Arial" w:cs="Arial"/>
          <w:sz w:val="22"/>
          <w:szCs w:val="22"/>
        </w:rPr>
        <w:t xml:space="preserve">yone. Does that make sense? </w:t>
      </w:r>
      <w:r>
        <w:rPr>
          <w:rFonts w:ascii="Arial" w:eastAsia="Times New Roman" w:hAnsi="Arial" w:cs="Arial"/>
          <w:sz w:val="22"/>
          <w:szCs w:val="22"/>
        </w:rPr>
        <w:br/>
      </w:r>
      <w:r>
        <w:rPr>
          <w:rFonts w:ascii="Arial" w:eastAsia="Times New Roman" w:hAnsi="Arial" w:cs="Arial"/>
          <w:sz w:val="22"/>
          <w:szCs w:val="22"/>
        </w:rPr>
        <w:br/>
        <w:t xml:space="preserve">MARY-KATE WELLS: </w:t>
      </w:r>
      <w:r>
        <w:rPr>
          <w:rFonts w:ascii="Arial" w:eastAsia="Times New Roman" w:hAnsi="Arial" w:cs="Arial"/>
          <w:sz w:val="22"/>
          <w:szCs w:val="22"/>
        </w:rPr>
        <w:br/>
        <w:t xml:space="preserve">I think that is grounds to have more conversation on this topic, I will definitely make a note of that. I want to be mindful of time as we are coming up to the hour. </w:t>
      </w:r>
      <w:r>
        <w:rPr>
          <w:rFonts w:ascii="Arial" w:eastAsia="Times New Roman" w:hAnsi="Arial" w:cs="Arial"/>
          <w:sz w:val="22"/>
          <w:szCs w:val="22"/>
        </w:rPr>
        <w:br/>
      </w:r>
      <w:r>
        <w:rPr>
          <w:rFonts w:ascii="Arial" w:eastAsia="Times New Roman" w:hAnsi="Arial" w:cs="Arial"/>
          <w:sz w:val="22"/>
          <w:szCs w:val="22"/>
        </w:rPr>
        <w:br/>
        <w:t>I appreciate everyone's participation an</w:t>
      </w:r>
      <w:r>
        <w:rPr>
          <w:rFonts w:ascii="Arial" w:eastAsia="Times New Roman" w:hAnsi="Arial" w:cs="Arial"/>
          <w:sz w:val="22"/>
          <w:szCs w:val="22"/>
        </w:rPr>
        <w:t xml:space="preserve">d hopefully this is helpful. I will collect all the resources mentioned, some of the topic areas and I will be posting that on NCIL's resource page, as well as the home usability page. </w:t>
      </w:r>
      <w:r>
        <w:rPr>
          <w:rFonts w:ascii="Arial" w:eastAsia="Times New Roman" w:hAnsi="Arial" w:cs="Arial"/>
          <w:sz w:val="22"/>
          <w:szCs w:val="22"/>
        </w:rPr>
        <w:br/>
      </w:r>
      <w:r>
        <w:rPr>
          <w:rFonts w:ascii="Arial" w:eastAsia="Times New Roman" w:hAnsi="Arial" w:cs="Arial"/>
          <w:sz w:val="22"/>
          <w:szCs w:val="22"/>
        </w:rPr>
        <w:br/>
        <w:t>In the spirit of system change, NCIL is hosting a housing listening s</w:t>
      </w:r>
      <w:r>
        <w:rPr>
          <w:rFonts w:ascii="Arial" w:eastAsia="Times New Roman" w:hAnsi="Arial" w:cs="Arial"/>
          <w:sz w:val="22"/>
          <w:szCs w:val="22"/>
        </w:rPr>
        <w:t xml:space="preserve">ession tomorrow so if you have time, you can register for that, too. Just communicate to NCIL some of the housing issues you all are experiencing, because we like to hear from our members and the community. </w:t>
      </w:r>
      <w:r>
        <w:rPr>
          <w:rFonts w:ascii="Arial" w:eastAsia="Times New Roman" w:hAnsi="Arial" w:cs="Arial"/>
          <w:sz w:val="22"/>
          <w:szCs w:val="22"/>
        </w:rPr>
        <w:br/>
      </w:r>
      <w:r>
        <w:rPr>
          <w:rFonts w:ascii="Arial" w:eastAsia="Times New Roman" w:hAnsi="Arial" w:cs="Arial"/>
          <w:sz w:val="22"/>
          <w:szCs w:val="22"/>
        </w:rPr>
        <w:br/>
        <w:t>With that, our next meeting is March 13, we are</w:t>
      </w:r>
      <w:r>
        <w:rPr>
          <w:rFonts w:ascii="Arial" w:eastAsia="Times New Roman" w:hAnsi="Arial" w:cs="Arial"/>
          <w:sz w:val="22"/>
          <w:szCs w:val="22"/>
        </w:rPr>
        <w:t xml:space="preserve"> going to have a robust conversation about funding that might require more than one conversation. </w:t>
      </w:r>
      <w:r>
        <w:rPr>
          <w:rFonts w:ascii="Arial" w:eastAsia="Times New Roman" w:hAnsi="Arial" w:cs="Arial"/>
          <w:sz w:val="22"/>
          <w:szCs w:val="22"/>
        </w:rPr>
        <w:br/>
      </w:r>
      <w:r>
        <w:rPr>
          <w:rFonts w:ascii="Arial" w:eastAsia="Times New Roman" w:hAnsi="Arial" w:cs="Arial"/>
          <w:sz w:val="22"/>
          <w:szCs w:val="22"/>
        </w:rPr>
        <w:br/>
        <w:t>Thank you, everyone. If you have questions in between, let me know, or other resources you want to share with the group. I hope everyone has a lovely rest o</w:t>
      </w:r>
      <w:r>
        <w:rPr>
          <w:rFonts w:ascii="Arial" w:eastAsia="Times New Roman" w:hAnsi="Arial" w:cs="Arial"/>
          <w:sz w:val="22"/>
          <w:szCs w:val="22"/>
        </w:rPr>
        <w:t xml:space="preserve">f your day. Thank you. </w:t>
      </w:r>
      <w:r>
        <w:rPr>
          <w:rFonts w:ascii="Arial" w:eastAsia="Times New Roman" w:hAnsi="Arial" w:cs="Arial"/>
          <w:sz w:val="22"/>
          <w:szCs w:val="22"/>
        </w:rPr>
        <w:br/>
      </w:r>
      <w:r>
        <w:rPr>
          <w:rFonts w:ascii="Arial" w:eastAsia="Times New Roman" w:hAnsi="Arial" w:cs="Arial"/>
          <w:sz w:val="22"/>
          <w:szCs w:val="22"/>
        </w:rPr>
        <w:br/>
        <w:t xml:space="preserve">KELSEY GODDARD: </w:t>
      </w:r>
      <w:r>
        <w:rPr>
          <w:rFonts w:ascii="Arial" w:eastAsia="Times New Roman" w:hAnsi="Arial" w:cs="Arial"/>
          <w:sz w:val="22"/>
          <w:szCs w:val="22"/>
        </w:rPr>
        <w:br/>
        <w:t xml:space="preserve">Thanks, all. </w:t>
      </w:r>
      <w:r>
        <w:rPr>
          <w:rFonts w:ascii="Arial" w:eastAsia="Times New Roman" w:hAnsi="Arial" w:cs="Arial"/>
          <w:sz w:val="22"/>
          <w:szCs w:val="22"/>
        </w:rPr>
        <w:br/>
      </w:r>
      <w:r>
        <w:rPr>
          <w:rFonts w:ascii="Arial" w:eastAsia="Times New Roman" w:hAnsi="Arial" w:cs="Arial"/>
          <w:sz w:val="22"/>
          <w:szCs w:val="22"/>
        </w:rPr>
        <w:br/>
        <w:t xml:space="preserve">Live captioning by Ai-Media </w:t>
      </w:r>
    </w:p>
    <w:tbl>
      <w:tblPr>
        <w:tblW w:w="15" w:type="dxa"/>
        <w:tblCellSpacing w:w="0" w:type="dxa"/>
        <w:tblInd w:w="21600" w:type="dxa"/>
        <w:tblCellMar>
          <w:left w:w="0" w:type="dxa"/>
          <w:right w:w="0" w:type="dxa"/>
        </w:tblCellMar>
        <w:tblLook w:val="04A0" w:firstRow="1" w:lastRow="0" w:firstColumn="1" w:lastColumn="0" w:noHBand="0" w:noVBand="1"/>
      </w:tblPr>
      <w:tblGrid>
        <w:gridCol w:w="1462"/>
        <w:gridCol w:w="8618"/>
      </w:tblGrid>
      <w:tr w:rsidR="00000000">
        <w:trPr>
          <w:tblCellSpacing w:w="0"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2049"/>
            </w:tblGrid>
            <w:tr w:rsidR="00000000">
              <w:trPr>
                <w:divId w:val="1282612508"/>
                <w:tblCellSpacing w:w="15" w:type="dxa"/>
              </w:trPr>
              <w:tc>
                <w:tcPr>
                  <w:tcW w:w="0" w:type="auto"/>
                  <w:vAlign w:val="center"/>
                  <w:hideMark/>
                </w:tcPr>
                <w:p w:rsidR="00000000" w:rsidRDefault="000C72C2">
                  <w:pPr>
                    <w:rPr>
                      <w:rFonts w:eastAsia="Times New Roman"/>
                    </w:rPr>
                  </w:pPr>
                  <w:r>
                    <w:rPr>
                      <w:rFonts w:eastAsia="Times New Roman"/>
                      <w:noProof/>
                    </w:rPr>
                    <w:drawing>
                      <wp:inline distT="0" distB="0" distL="0" distR="0">
                        <wp:extent cx="1847850" cy="685800"/>
                        <wp:effectExtent l="0" t="0" r="0"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1847850" cy="685800"/>
                                </a:xfrm>
                                <a:prstGeom prst="rect">
                                  <a:avLst/>
                                </a:prstGeom>
                                <a:noFill/>
                                <a:ln>
                                  <a:noFill/>
                                </a:ln>
                              </pic:spPr>
                            </pic:pic>
                          </a:graphicData>
                        </a:graphic>
                      </wp:inline>
                    </w:drawing>
                  </w:r>
                </w:p>
              </w:tc>
              <w:tc>
                <w:tcPr>
                  <w:tcW w:w="0" w:type="auto"/>
                  <w:hideMark/>
                </w:tcPr>
                <w:p w:rsidR="00000000" w:rsidRDefault="000C72C2">
                  <w:pPr>
                    <w:rPr>
                      <w:rFonts w:eastAsia="Times New Roman"/>
                    </w:rPr>
                  </w:pPr>
                  <w:r>
                    <w:rPr>
                      <w:rFonts w:ascii="Arial" w:eastAsia="Times New Roman" w:hAnsi="Arial" w:cs="Arial"/>
                      <w:b/>
                      <w:bCs/>
                    </w:rPr>
                    <w:t>NCIL-Home Usability Peer Network Call-(Ai-Live to (USITNC2102A - Ai-Live Premium)</w:t>
                  </w:r>
                </w:p>
              </w:tc>
            </w:tr>
            <w:tr w:rsidR="00000000">
              <w:trPr>
                <w:divId w:val="1282612508"/>
                <w:tblCellSpacing w:w="15" w:type="dxa"/>
              </w:trPr>
              <w:tc>
                <w:tcPr>
                  <w:tcW w:w="0" w:type="auto"/>
                  <w:gridSpan w:val="2"/>
                  <w:vAlign w:val="center"/>
                  <w:hideMark/>
                </w:tcPr>
                <w:p w:rsidR="00000000" w:rsidRDefault="000C72C2">
                  <w:pPr>
                    <w:rPr>
                      <w:rFonts w:eastAsia="Times New Roman"/>
                    </w:rPr>
                  </w:pPr>
                  <w:r>
                    <w:rPr>
                      <w:rFonts w:eastAsia="Times New Roman"/>
                    </w:rPr>
                    <w:pict>
                      <v:rect id="_x0000_i1026" style="width:0;height:1.5pt" o:hralign="center" o:hrstd="t" o:hr="t" fillcolor="#a0a0a0" stroked="f"/>
                    </w:pict>
                  </w:r>
                </w:p>
                <w:p w:rsidR="00000000" w:rsidRDefault="000C72C2">
                  <w:pPr>
                    <w:rPr>
                      <w:rFonts w:eastAsia="Times New Roman"/>
                    </w:rPr>
                  </w:pPr>
                </w:p>
              </w:tc>
            </w:tr>
          </w:tbl>
          <w:p w:rsidR="00000000" w:rsidRDefault="000C72C2">
            <w:pPr>
              <w:rPr>
                <w:rFonts w:eastAsia="Times New Roman"/>
              </w:rPr>
            </w:pPr>
          </w:p>
        </w:tc>
        <w:tc>
          <w:tcPr>
            <w:tcW w:w="0" w:type="auto"/>
            <w:vAlign w:val="center"/>
            <w:hideMark/>
          </w:tcPr>
          <w:p w:rsidR="00000000" w:rsidRDefault="000C72C2">
            <w:pPr>
              <w:pStyle w:val="Footer"/>
              <w:divId w:val="1940675572"/>
            </w:pPr>
            <w:r>
              <w:rPr>
                <w:rFonts w:ascii="Arial" w:hAnsi="Arial" w:cs="Arial"/>
              </w:rPr>
              <w:tab/>
            </w:r>
            <w:r>
              <w:rPr>
                <w:rFonts w:ascii="Arial" w:hAnsi="Arial" w:cs="Arial"/>
              </w:rPr>
              <w:tab/>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602"/>
              <w:gridCol w:w="7016"/>
            </w:tblGrid>
            <w:tr w:rsidR="00000000">
              <w:trPr>
                <w:divId w:val="1940675572"/>
                <w:tblCellSpacing w:w="15" w:type="dxa"/>
              </w:trPr>
              <w:tc>
                <w:tcPr>
                  <w:tcW w:w="0" w:type="auto"/>
                  <w:gridSpan w:val="2"/>
                  <w:vAlign w:val="center"/>
                  <w:hideMark/>
                </w:tcPr>
                <w:p w:rsidR="00000000" w:rsidRDefault="000C72C2">
                  <w:pPr>
                    <w:rPr>
                      <w:rFonts w:eastAsia="Times New Roman"/>
                    </w:rPr>
                  </w:pPr>
                  <w:r>
                    <w:rPr>
                      <w:rFonts w:eastAsia="Times New Roman"/>
                    </w:rPr>
                    <w:pict>
                      <v:rect id="_x0000_i1029" style="width:0;height:1.5pt" o:hralign="center" o:hrstd="t" o:hr="t" fillcolor="#a0a0a0" stroked="f"/>
                    </w:pict>
                  </w:r>
                </w:p>
              </w:tc>
            </w:tr>
            <w:tr w:rsidR="00000000">
              <w:trPr>
                <w:divId w:val="1940675572"/>
                <w:tblCellSpacing w:w="15" w:type="dxa"/>
              </w:trPr>
              <w:tc>
                <w:tcPr>
                  <w:tcW w:w="0" w:type="auto"/>
                  <w:vAlign w:val="center"/>
                  <w:hideMark/>
                </w:tcPr>
                <w:p w:rsidR="00000000" w:rsidRDefault="000C72C2">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Pr>
                      <w:rFonts w:ascii="Arial" w:eastAsia="Times New Roman" w:hAnsi="Arial" w:cs="Arial"/>
                    </w:rPr>
                    <w:fldChar w:fldCharType="end"/>
                  </w:r>
                </w:p>
              </w:tc>
              <w:tc>
                <w:tcPr>
                  <w:tcW w:w="0" w:type="auto"/>
                  <w:vAlign w:val="center"/>
                  <w:hideMark/>
                </w:tcPr>
                <w:p w:rsidR="00000000" w:rsidRDefault="000C72C2">
                  <w:pPr>
                    <w:jc w:val="right"/>
                    <w:rPr>
                      <w:rFonts w:eastAsia="Times New Roman"/>
                    </w:rPr>
                  </w:pPr>
                  <w:r>
                    <w:rPr>
                      <w:rFonts w:ascii="Arial" w:eastAsia="Times New Roman" w:hAnsi="Arial" w:cs="Arial"/>
                    </w:rPr>
                    <w:t>Downloaded on: 16 Feb 2024 9:02 AM</w:t>
                  </w:r>
                </w:p>
              </w:tc>
            </w:tr>
          </w:tbl>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5633"/>
            </w:tblGrid>
            <w:tr w:rsidR="00000000">
              <w:trPr>
                <w:tblCellSpacing w:w="15" w:type="dxa"/>
              </w:trPr>
              <w:tc>
                <w:tcPr>
                  <w:tcW w:w="0" w:type="auto"/>
                  <w:vAlign w:val="center"/>
                  <w:hideMark/>
                </w:tcPr>
                <w:p w:rsidR="00000000" w:rsidRDefault="000C72C2">
                  <w:pPr>
                    <w:rPr>
                      <w:rFonts w:eastAsia="Times New Roman"/>
                    </w:rPr>
                  </w:pPr>
                  <w:r>
                    <w:rPr>
                      <w:rFonts w:eastAsia="Times New Roman"/>
                      <w:noProof/>
                    </w:rPr>
                    <w:drawing>
                      <wp:inline distT="0" distB="0" distL="0" distR="0">
                        <wp:extent cx="1847850" cy="685800"/>
                        <wp:effectExtent l="0" t="0" r="0" b="0"/>
                        <wp:docPr id="7" name="Picture 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1847850" cy="685800"/>
                                </a:xfrm>
                                <a:prstGeom prst="rect">
                                  <a:avLst/>
                                </a:prstGeom>
                                <a:noFill/>
                                <a:ln>
                                  <a:noFill/>
                                </a:ln>
                              </pic:spPr>
                            </pic:pic>
                          </a:graphicData>
                        </a:graphic>
                      </wp:inline>
                    </w:drawing>
                  </w:r>
                </w:p>
              </w:tc>
              <w:tc>
                <w:tcPr>
                  <w:tcW w:w="0" w:type="auto"/>
                  <w:hideMark/>
                </w:tcPr>
                <w:p w:rsidR="00000000" w:rsidRDefault="000C72C2">
                  <w:pPr>
                    <w:rPr>
                      <w:rFonts w:eastAsia="Times New Roman"/>
                    </w:rPr>
                  </w:pPr>
                  <w:r>
                    <w:rPr>
                      <w:rFonts w:ascii="Arial" w:eastAsia="Times New Roman" w:hAnsi="Arial" w:cs="Arial"/>
                      <w:b/>
                      <w:bCs/>
                    </w:rPr>
                    <w:t>NCIL-Home Usability Peer Network Call-(Ai-Live to (USITNC2102A - Ai-Live Premium)</w:t>
                  </w:r>
                </w:p>
              </w:tc>
            </w:tr>
            <w:tr w:rsidR="00000000">
              <w:trPr>
                <w:tblCellSpacing w:w="15" w:type="dxa"/>
              </w:trPr>
              <w:tc>
                <w:tcPr>
                  <w:tcW w:w="0" w:type="auto"/>
                  <w:gridSpan w:val="2"/>
                  <w:vAlign w:val="center"/>
                  <w:hideMark/>
                </w:tcPr>
                <w:p w:rsidR="00000000" w:rsidRDefault="000C72C2">
                  <w:pPr>
                    <w:rPr>
                      <w:rFonts w:eastAsia="Times New Roman"/>
                    </w:rPr>
                  </w:pPr>
                  <w:r>
                    <w:rPr>
                      <w:rFonts w:eastAsia="Times New Roman"/>
                    </w:rPr>
                    <w:pict>
                      <v:rect id="_x0000_i1032" style="width:0;height:1.5pt" o:hralign="center" o:hrstd="t" o:hr="t" fillcolor="#a0a0a0" stroked="f"/>
                    </w:pict>
                  </w:r>
                </w:p>
                <w:p w:rsidR="00000000" w:rsidRDefault="000C72C2">
                  <w:pPr>
                    <w:rPr>
                      <w:rFonts w:eastAsia="Times New Roman"/>
                    </w:rPr>
                  </w:pPr>
                </w:p>
              </w:tc>
            </w:tr>
          </w:tbl>
          <w:p w:rsidR="00000000" w:rsidRDefault="000C72C2">
            <w:pPr>
              <w:pStyle w:val="Footer"/>
              <w:divId w:val="1026099379"/>
              <w:rPr>
                <w:rFonts w:ascii="Arial" w:hAnsi="Arial" w:cs="Arial"/>
                <w:vanish/>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602"/>
              <w:gridCol w:w="7016"/>
            </w:tblGrid>
            <w:tr w:rsidR="00000000">
              <w:trPr>
                <w:divId w:val="1026099379"/>
                <w:tblCellSpacing w:w="15" w:type="dxa"/>
              </w:trPr>
              <w:tc>
                <w:tcPr>
                  <w:tcW w:w="0" w:type="auto"/>
                  <w:gridSpan w:val="2"/>
                  <w:vAlign w:val="center"/>
                  <w:hideMark/>
                </w:tcPr>
                <w:p w:rsidR="00000000" w:rsidRDefault="000C72C2">
                  <w:pPr>
                    <w:rPr>
                      <w:rFonts w:eastAsia="Times New Roman"/>
                    </w:rPr>
                  </w:pPr>
                  <w:r>
                    <w:rPr>
                      <w:rFonts w:eastAsia="Times New Roman"/>
                    </w:rPr>
                    <w:pict>
                      <v:rect id="_x0000_i1035" style="width:0;height:1.5pt" o:hralign="center" o:hrstd="t" o:hr="t" fillcolor="#a0a0a0" stroked="f"/>
                    </w:pict>
                  </w:r>
                </w:p>
              </w:tc>
            </w:tr>
            <w:tr w:rsidR="00000000">
              <w:trPr>
                <w:divId w:val="1026099379"/>
                <w:tblCellSpacing w:w="15" w:type="dxa"/>
              </w:trPr>
              <w:tc>
                <w:tcPr>
                  <w:tcW w:w="0" w:type="auto"/>
                  <w:vAlign w:val="center"/>
                  <w:hideMark/>
                </w:tcPr>
                <w:p w:rsidR="00000000" w:rsidRDefault="000C72C2">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Pr>
                      <w:rFonts w:ascii="Arial" w:eastAsia="Times New Roman" w:hAnsi="Arial" w:cs="Arial"/>
                    </w:rPr>
                    <w:fldChar w:fldCharType="end"/>
                  </w:r>
                </w:p>
              </w:tc>
              <w:tc>
                <w:tcPr>
                  <w:tcW w:w="0" w:type="auto"/>
                  <w:vAlign w:val="center"/>
                  <w:hideMark/>
                </w:tcPr>
                <w:p w:rsidR="00000000" w:rsidRDefault="000C72C2">
                  <w:pPr>
                    <w:jc w:val="right"/>
                    <w:rPr>
                      <w:rFonts w:eastAsia="Times New Roman"/>
                    </w:rPr>
                  </w:pPr>
                  <w:r>
                    <w:rPr>
                      <w:rFonts w:ascii="Arial" w:eastAsia="Times New Roman" w:hAnsi="Arial" w:cs="Arial"/>
                    </w:rPr>
                    <w:t>Downloaded on: 16 Feb 2024 9:02 AM</w:t>
                  </w:r>
                </w:p>
              </w:tc>
            </w:tr>
          </w:tbl>
          <w:p w:rsidR="00000000" w:rsidRDefault="000C72C2">
            <w:pPr>
              <w:pStyle w:val="Footer"/>
              <w:divId w:val="1026099379"/>
              <w:rPr>
                <w:rFonts w:ascii="Arial" w:hAnsi="Arial" w:cs="Arial"/>
              </w:rPr>
            </w:pPr>
          </w:p>
        </w:tc>
      </w:tr>
    </w:tbl>
    <w:p w:rsidR="000C72C2" w:rsidRDefault="000C72C2">
      <w:pPr>
        <w:rPr>
          <w:rFonts w:eastAsia="Times New Roman"/>
        </w:rPr>
      </w:pPr>
    </w:p>
    <w:sectPr w:rsidR="000C72C2">
      <w:headerReference w:type="default" r:id="rId7"/>
      <w:foot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72C2" w:rsidRDefault="000C72C2">
      <w:r>
        <w:separator/>
      </w:r>
    </w:p>
  </w:endnote>
  <w:endnote w:type="continuationSeparator" w:id="0">
    <w:p w:rsidR="000C72C2" w:rsidRDefault="000C72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0C72C2">
    <w:pPr>
      <w:pStyle w:val="Footer"/>
    </w:pPr>
    <w:r>
      <w:rPr>
        <w:rFonts w:ascii="Arial" w:hAnsi="Arial" w:cs="Arial"/>
      </w:rPr>
      <w:tab/>
    </w:r>
    <w:r>
      <w:rPr>
        <w:rFonts w:ascii="Arial" w:hAnsi="Arial" w:cs="Arial"/>
      </w:rPr>
      <w:tab/>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326"/>
      <w:gridCol w:w="7034"/>
    </w:tblGrid>
    <w:tr w:rsidR="00000000">
      <w:trPr>
        <w:tblCellSpacing w:w="15" w:type="dxa"/>
      </w:trPr>
      <w:tc>
        <w:tcPr>
          <w:tcW w:w="0" w:type="auto"/>
          <w:gridSpan w:val="2"/>
          <w:vAlign w:val="center"/>
          <w:hideMark/>
        </w:tcPr>
        <w:p w:rsidR="00000000" w:rsidRDefault="000C72C2">
          <w:pPr>
            <w:rPr>
              <w:rFonts w:eastAsia="Times New Roman"/>
            </w:rPr>
          </w:pPr>
          <w:r>
            <w:rPr>
              <w:rFonts w:eastAsia="Times New Roman"/>
            </w:rPr>
            <w:pict>
              <v:rect id="_x0000_i1030" style="width:0;height:1.5pt" o:hralign="center" o:hrstd="t" o:hr="t" fillcolor="#a0a0a0" stroked="f"/>
            </w:pict>
          </w:r>
        </w:p>
      </w:tc>
    </w:tr>
    <w:tr w:rsidR="00000000">
      <w:trPr>
        <w:tblCellSpacing w:w="15" w:type="dxa"/>
      </w:trPr>
      <w:tc>
        <w:tcPr>
          <w:tcW w:w="0" w:type="auto"/>
          <w:vAlign w:val="center"/>
          <w:hideMark/>
        </w:tcPr>
        <w:p w:rsidR="00000000" w:rsidRDefault="000C72C2">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sidR="009738FB">
            <w:rPr>
              <w:rFonts w:eastAsia="Times New Roman"/>
              <w:noProof/>
            </w:rPr>
            <w:t>14</w:t>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sidR="009738FB">
            <w:rPr>
              <w:rFonts w:eastAsia="Times New Roman"/>
              <w:noProof/>
            </w:rPr>
            <w:t>14</w:t>
          </w:r>
          <w:r>
            <w:rPr>
              <w:rFonts w:ascii="Arial" w:eastAsia="Times New Roman" w:hAnsi="Arial" w:cs="Arial"/>
            </w:rPr>
            <w:fldChar w:fldCharType="end"/>
          </w:r>
        </w:p>
      </w:tc>
      <w:tc>
        <w:tcPr>
          <w:tcW w:w="0" w:type="auto"/>
          <w:vAlign w:val="center"/>
          <w:hideMark/>
        </w:tcPr>
        <w:p w:rsidR="00000000" w:rsidRDefault="000C72C2">
          <w:pPr>
            <w:jc w:val="right"/>
            <w:rPr>
              <w:rFonts w:eastAsia="Times New Roman"/>
            </w:rPr>
          </w:pPr>
          <w:r>
            <w:rPr>
              <w:rFonts w:ascii="Arial" w:eastAsia="Times New Roman" w:hAnsi="Arial" w:cs="Arial"/>
            </w:rPr>
            <w:t>Downloaded on: 16 Feb 2024 9:02 AM</w:t>
          </w:r>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0C72C2">
    <w:pPr>
      <w:pStyle w:val="Footer"/>
      <w:rPr>
        <w:rFonts w:ascii="Arial" w:hAnsi="Arial" w:cs="Arial"/>
        <w:vanish/>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326"/>
      <w:gridCol w:w="7034"/>
    </w:tblGrid>
    <w:tr w:rsidR="00000000">
      <w:trPr>
        <w:tblCellSpacing w:w="15" w:type="dxa"/>
      </w:trPr>
      <w:tc>
        <w:tcPr>
          <w:tcW w:w="0" w:type="auto"/>
          <w:gridSpan w:val="2"/>
          <w:vAlign w:val="center"/>
          <w:hideMark/>
        </w:tcPr>
        <w:p w:rsidR="00000000" w:rsidRDefault="000C72C2">
          <w:pPr>
            <w:rPr>
              <w:rFonts w:eastAsia="Times New Roman"/>
            </w:rPr>
          </w:pPr>
          <w:r>
            <w:rPr>
              <w:rFonts w:eastAsia="Times New Roman"/>
            </w:rPr>
            <w:pict>
              <v:rect id="_x0000_i1036" style="width:0;height:1.5pt" o:hralign="center" o:hrstd="t" o:hr="t" fillcolor="#a0a0a0" stroked="f"/>
            </w:pict>
          </w:r>
        </w:p>
      </w:tc>
    </w:tr>
    <w:tr w:rsidR="00000000">
      <w:trPr>
        <w:tblCellSpacing w:w="15" w:type="dxa"/>
      </w:trPr>
      <w:tc>
        <w:tcPr>
          <w:tcW w:w="0" w:type="auto"/>
          <w:vAlign w:val="center"/>
          <w:hideMark/>
        </w:tcPr>
        <w:p w:rsidR="00000000" w:rsidRDefault="000C72C2">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sidR="009738FB">
            <w:rPr>
              <w:rFonts w:eastAsia="Times New Roman"/>
              <w:noProof/>
            </w:rPr>
            <w:t>1</w:t>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sidR="009738FB">
            <w:rPr>
              <w:rFonts w:eastAsia="Times New Roman"/>
              <w:noProof/>
            </w:rPr>
            <w:t>14</w:t>
          </w:r>
          <w:r>
            <w:rPr>
              <w:rFonts w:ascii="Arial" w:eastAsia="Times New Roman" w:hAnsi="Arial" w:cs="Arial"/>
            </w:rPr>
            <w:fldChar w:fldCharType="end"/>
          </w:r>
        </w:p>
      </w:tc>
      <w:tc>
        <w:tcPr>
          <w:tcW w:w="0" w:type="auto"/>
          <w:vAlign w:val="center"/>
          <w:hideMark/>
        </w:tcPr>
        <w:p w:rsidR="00000000" w:rsidRDefault="000C72C2">
          <w:pPr>
            <w:jc w:val="right"/>
            <w:rPr>
              <w:rFonts w:eastAsia="Times New Roman"/>
            </w:rPr>
          </w:pPr>
          <w:r>
            <w:rPr>
              <w:rFonts w:ascii="Arial" w:eastAsia="Times New Roman" w:hAnsi="Arial" w:cs="Arial"/>
            </w:rPr>
            <w:t>Downloaded on: 16 Feb 2024 9:02 AM</w:t>
          </w:r>
        </w:p>
      </w:tc>
    </w:tr>
  </w:tbl>
  <w:p w:rsidR="00000000" w:rsidRDefault="000C72C2">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72C2" w:rsidRDefault="000C72C2">
      <w:r>
        <w:separator/>
      </w:r>
    </w:p>
  </w:footnote>
  <w:footnote w:type="continuationSeparator" w:id="0">
    <w:p w:rsidR="000C72C2" w:rsidRDefault="000C72C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6375"/>
    </w:tblGrid>
    <w:tr w:rsidR="00000000">
      <w:trPr>
        <w:divId w:val="1282612508"/>
        <w:tblCellSpacing w:w="15" w:type="dxa"/>
      </w:trPr>
      <w:tc>
        <w:tcPr>
          <w:tcW w:w="0" w:type="auto"/>
          <w:vAlign w:val="center"/>
          <w:hideMark/>
        </w:tcPr>
        <w:p w:rsidR="00000000" w:rsidRDefault="000C72C2">
          <w:pPr>
            <w:rPr>
              <w:rFonts w:eastAsia="Times New Roman"/>
            </w:rPr>
          </w:pPr>
          <w:r>
            <w:rPr>
              <w:rFonts w:eastAsia="Times New Roman"/>
              <w:noProof/>
            </w:rPr>
            <w:drawing>
              <wp:inline distT="0" distB="0" distL="0" distR="0">
                <wp:extent cx="1847850" cy="685800"/>
                <wp:effectExtent l="0" t="0" r="0" b="0"/>
                <wp:docPr id="3" name="Picture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link="rId1">
                          <a:extLst>
                            <a:ext uri="{28A0092B-C50C-407E-A947-70E740481C1C}">
                              <a14:useLocalDpi xmlns:a14="http://schemas.microsoft.com/office/drawing/2010/main" val="0"/>
                            </a:ext>
                          </a:extLst>
                        </a:blip>
                        <a:srcRect/>
                        <a:stretch>
                          <a:fillRect/>
                        </a:stretch>
                      </pic:blipFill>
                      <pic:spPr bwMode="auto">
                        <a:xfrm>
                          <a:off x="0" y="0"/>
                          <a:ext cx="1847850" cy="685800"/>
                        </a:xfrm>
                        <a:prstGeom prst="rect">
                          <a:avLst/>
                        </a:prstGeom>
                        <a:noFill/>
                        <a:ln>
                          <a:noFill/>
                        </a:ln>
                      </pic:spPr>
                    </pic:pic>
                  </a:graphicData>
                </a:graphic>
              </wp:inline>
            </w:drawing>
          </w:r>
        </w:p>
      </w:tc>
      <w:tc>
        <w:tcPr>
          <w:tcW w:w="0" w:type="auto"/>
          <w:hideMark/>
        </w:tcPr>
        <w:p w:rsidR="00000000" w:rsidRDefault="000C72C2">
          <w:pPr>
            <w:rPr>
              <w:rFonts w:eastAsia="Times New Roman"/>
            </w:rPr>
          </w:pPr>
          <w:r>
            <w:rPr>
              <w:rFonts w:ascii="Arial" w:eastAsia="Times New Roman" w:hAnsi="Arial" w:cs="Arial"/>
              <w:b/>
              <w:bCs/>
            </w:rPr>
            <w:t>NCIL-Home Usability Peer Network Call-(Ai-Live to (USITNC2102A - Ai-Live Premium)</w:t>
          </w:r>
        </w:p>
      </w:tc>
    </w:tr>
    <w:tr w:rsidR="00000000">
      <w:trPr>
        <w:divId w:val="1282612508"/>
        <w:tblCellSpacing w:w="15" w:type="dxa"/>
      </w:trPr>
      <w:tc>
        <w:tcPr>
          <w:tcW w:w="0" w:type="auto"/>
          <w:gridSpan w:val="2"/>
          <w:vAlign w:val="center"/>
          <w:hideMark/>
        </w:tcPr>
        <w:p w:rsidR="00000000" w:rsidRDefault="000C72C2">
          <w:pPr>
            <w:rPr>
              <w:rFonts w:eastAsia="Times New Roman"/>
            </w:rPr>
          </w:pPr>
          <w:r>
            <w:rPr>
              <w:rFonts w:eastAsia="Times New Roman"/>
            </w:rPr>
            <w:pict>
              <v:rect id="_x0000_i1028" style="width:0;height:1.5pt" o:hralign="center" o:hrstd="t" o:hr="t" fillcolor="#a0a0a0" stroked="f"/>
            </w:pict>
          </w:r>
        </w:p>
        <w:p w:rsidR="00000000" w:rsidRDefault="000C72C2">
          <w:pPr>
            <w:rPr>
              <w:rFonts w:eastAsia="Times New Roman"/>
            </w:rPr>
          </w:pP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680"/>
      <w:gridCol w:w="4680"/>
    </w:tblGrid>
    <w:tr w:rsidR="00000000" w:rsidTr="009738FB">
      <w:trPr>
        <w:tblCellSpacing w:w="15" w:type="dxa"/>
      </w:trPr>
      <w:tc>
        <w:tcPr>
          <w:tcW w:w="0" w:type="auto"/>
          <w:vAlign w:val="center"/>
          <w:hideMark/>
        </w:tcPr>
        <w:p w:rsidR="00000000" w:rsidRDefault="000C72C2">
          <w:pPr>
            <w:rPr>
              <w:rFonts w:eastAsia="Times New Roman"/>
            </w:rPr>
          </w:pPr>
        </w:p>
      </w:tc>
      <w:tc>
        <w:tcPr>
          <w:tcW w:w="0" w:type="auto"/>
        </w:tcPr>
        <w:p w:rsidR="00000000" w:rsidRDefault="000C72C2">
          <w:pPr>
            <w:rPr>
              <w:rFonts w:eastAsia="Times New Roman"/>
            </w:rPr>
          </w:pPr>
        </w:p>
      </w:tc>
    </w:tr>
    <w:tr w:rsidR="00000000">
      <w:trPr>
        <w:tblCellSpacing w:w="15" w:type="dxa"/>
      </w:trPr>
      <w:tc>
        <w:tcPr>
          <w:tcW w:w="0" w:type="auto"/>
          <w:gridSpan w:val="2"/>
          <w:vAlign w:val="center"/>
          <w:hideMark/>
        </w:tcPr>
        <w:p w:rsidR="00000000" w:rsidRDefault="000C72C2">
          <w:pPr>
            <w:rPr>
              <w:rFonts w:eastAsia="Times New Roman"/>
            </w:rPr>
          </w:pPr>
          <w:r>
            <w:rPr>
              <w:rFonts w:eastAsia="Times New Roman"/>
            </w:rPr>
            <w:pict>
              <v:rect id="_x0000_i1034" style="width:0;height:1.5pt" o:hralign="center" o:hrstd="t" o:hr="t" fillcolor="#a0a0a0" stroked="f"/>
            </w:pict>
          </w:r>
        </w:p>
        <w:p w:rsidR="00000000" w:rsidRDefault="000C72C2">
          <w:pPr>
            <w:rPr>
              <w:rFonts w:eastAsia="Times New Roman"/>
            </w:rPr>
          </w:pPr>
        </w:p>
      </w:tc>
    </w:tr>
  </w:tbl>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noPunctuationKerning/>
  <w:characterSpacingControl w:val="doNotCompres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9738FB"/>
    <w:rsid w:val="000C72C2"/>
    <w:rsid w:val="009738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25EF31"/>
  <w15:chartTrackingRefBased/>
  <w15:docId w15:val="{4E162781-577B-473F-953D-C9B0174CF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rPr>
      <w:rFonts w:eastAsiaTheme="minorEastAsia"/>
      <w:sz w:val="24"/>
      <w:szCs w:val="24"/>
    </w:rPr>
  </w:style>
  <w:style w:type="paragraph" w:styleId="Header">
    <w:name w:val="header"/>
    <w:basedOn w:val="Normal"/>
    <w:link w:val="HeaderChar"/>
    <w:uiPriority w:val="99"/>
    <w:unhideWhenUsed/>
    <w:pPr>
      <w:spacing w:before="100" w:beforeAutospacing="1" w:after="100" w:afterAutospacing="1"/>
    </w:pPr>
    <w:rPr>
      <w:rFonts w:ascii="Arial" w:hAnsi="Arial" w:cs="Arial"/>
      <w:b/>
      <w:bCs/>
    </w:rPr>
  </w:style>
  <w:style w:type="character" w:customStyle="1" w:styleId="HeaderChar">
    <w:name w:val="Header Char"/>
    <w:basedOn w:val="DefaultParagraphFont"/>
    <w:link w:val="Header"/>
    <w:uiPriority w:val="99"/>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62519">
      <w:marLeft w:val="0"/>
      <w:marRight w:val="0"/>
      <w:marTop w:val="0"/>
      <w:marBottom w:val="0"/>
      <w:divBdr>
        <w:top w:val="none" w:sz="0" w:space="0" w:color="auto"/>
        <w:left w:val="none" w:sz="0" w:space="0" w:color="auto"/>
        <w:bottom w:val="none" w:sz="0" w:space="0" w:color="auto"/>
        <w:right w:val="none" w:sz="0" w:space="0" w:color="auto"/>
      </w:divBdr>
      <w:divsChild>
        <w:div w:id="1282612508">
          <w:marLeft w:val="0"/>
          <w:marRight w:val="0"/>
          <w:marTop w:val="0"/>
          <w:marBottom w:val="0"/>
          <w:divBdr>
            <w:top w:val="none" w:sz="0" w:space="0" w:color="auto"/>
            <w:left w:val="none" w:sz="0" w:space="0" w:color="auto"/>
            <w:bottom w:val="none" w:sz="0" w:space="0" w:color="auto"/>
            <w:right w:val="none" w:sz="0" w:space="0" w:color="auto"/>
          </w:divBdr>
        </w:div>
      </w:divsChild>
    </w:div>
    <w:div w:id="1026099379">
      <w:marLeft w:val="0"/>
      <w:marRight w:val="0"/>
      <w:marTop w:val="0"/>
      <w:marBottom w:val="0"/>
      <w:divBdr>
        <w:top w:val="none" w:sz="0" w:space="0" w:color="auto"/>
        <w:left w:val="none" w:sz="0" w:space="0" w:color="auto"/>
        <w:bottom w:val="none" w:sz="0" w:space="0" w:color="auto"/>
        <w:right w:val="none" w:sz="0" w:space="0" w:color="auto"/>
      </w:divBdr>
    </w:div>
    <w:div w:id="194067557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https://us.ai-live.com/Areas/MAL/Content/Images/LOGO_ailive.png"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https://us.ai-live.com/Areas/MAL/Content/Images/LOGO_ailive.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5400</Words>
  <Characters>30782</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cp:revision>
  <dcterms:created xsi:type="dcterms:W3CDTF">2024-02-16T17:22:00Z</dcterms:created>
  <dcterms:modified xsi:type="dcterms:W3CDTF">2024-02-16T17:22:00Z</dcterms:modified>
</cp:coreProperties>
</file>