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50C90" w14:textId="77777777" w:rsidR="00CF17DD" w:rsidRDefault="00CF17DD" w:rsidP="00DF61DC"/>
    <w:p w14:paraId="5F90851D" w14:textId="77777777" w:rsidR="00CF17DD" w:rsidRDefault="00CF17DD" w:rsidP="00DF61DC"/>
    <w:p w14:paraId="0F75D5CE" w14:textId="77777777" w:rsidR="00E60B78" w:rsidRDefault="00E60B78" w:rsidP="00DF61DC"/>
    <w:p w14:paraId="13DFDB63" w14:textId="77777777" w:rsidR="00E60B78" w:rsidRDefault="00E60B78" w:rsidP="00DF61DC"/>
    <w:p w14:paraId="518FBA12" w14:textId="77777777" w:rsidR="00E60B78" w:rsidRDefault="00E60B78" w:rsidP="00DF61DC"/>
    <w:p w14:paraId="2DBF3DDD" w14:textId="77777777" w:rsidR="00E60B78" w:rsidRDefault="00E60B78" w:rsidP="00DF61DC"/>
    <w:p w14:paraId="75BFF0E7" w14:textId="77777777" w:rsidR="00CF17DD" w:rsidRDefault="00CF17DD" w:rsidP="00DF61DC"/>
    <w:p w14:paraId="7FBCC2A4" w14:textId="464F92CF" w:rsidR="00464354" w:rsidRDefault="00464354" w:rsidP="00DF61DC">
      <w:r>
        <w:rPr>
          <w:noProof/>
        </w:rPr>
        <w:drawing>
          <wp:inline distT="0" distB="0" distL="0" distR="0" wp14:anchorId="0A2D3C62" wp14:editId="5CF0ED5B">
            <wp:extent cx="5943600" cy="1929765"/>
            <wp:effectExtent l="0" t="0" r="0" b="0"/>
            <wp:docPr id="1874306428" name="Picture 1" descr="Image: National Council on Independent Living logo features a multi-colored finger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06428" name="Picture 1" descr="Image: National Council on Independent Living logo features a multi-colored fingerpri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929765"/>
                    </a:xfrm>
                    <a:prstGeom prst="rect">
                      <a:avLst/>
                    </a:prstGeom>
                  </pic:spPr>
                </pic:pic>
              </a:graphicData>
            </a:graphic>
          </wp:inline>
        </w:drawing>
      </w:r>
    </w:p>
    <w:p w14:paraId="6F8A6967" w14:textId="77777777" w:rsidR="00464354" w:rsidRDefault="00464354" w:rsidP="00DF61DC"/>
    <w:p w14:paraId="0EEDBA50" w14:textId="77777777" w:rsidR="00ED5F7E" w:rsidRDefault="00ED5F7E" w:rsidP="00DF61DC"/>
    <w:p w14:paraId="3CB76D49" w14:textId="481B3BC8" w:rsidR="00DF61DC" w:rsidRDefault="00DF61DC" w:rsidP="0074542B">
      <w:pPr>
        <w:pStyle w:val="Title"/>
        <w:jc w:val="center"/>
      </w:pPr>
      <w:r>
        <w:t>2026 Advocate</w:t>
      </w:r>
      <w:r w:rsidR="006B2EA4">
        <w:t>’</w:t>
      </w:r>
      <w:r>
        <w:t>s Guide to the Hill</w:t>
      </w:r>
    </w:p>
    <w:p w14:paraId="5B573CC8" w14:textId="77777777" w:rsidR="000E17D2" w:rsidRDefault="000E17D2" w:rsidP="000E17D2"/>
    <w:p w14:paraId="21433680" w14:textId="77777777" w:rsidR="00ED5F7E" w:rsidRDefault="00ED5F7E" w:rsidP="000E17D2"/>
    <w:p w14:paraId="3B9EDFA7" w14:textId="77777777" w:rsidR="00ED5F7E" w:rsidRPr="000E17D2" w:rsidRDefault="00ED5F7E" w:rsidP="000E17D2"/>
    <w:p w14:paraId="63E860BC" w14:textId="77777777" w:rsidR="00DF61DC" w:rsidRDefault="00DF61DC" w:rsidP="00DF61DC"/>
    <w:sdt>
      <w:sdtPr>
        <w:rPr>
          <w:rFonts w:eastAsiaTheme="minorHAnsi" w:cstheme="minorBidi"/>
          <w:color w:val="auto"/>
          <w:kern w:val="2"/>
          <w:sz w:val="24"/>
          <w:szCs w:val="24"/>
          <w14:ligatures w14:val="standardContextual"/>
        </w:rPr>
        <w:id w:val="1525135804"/>
        <w:docPartObj>
          <w:docPartGallery w:val="Table of Contents"/>
          <w:docPartUnique/>
        </w:docPartObj>
      </w:sdtPr>
      <w:sdtEndPr>
        <w:rPr>
          <w:b/>
          <w:bCs/>
          <w:noProof/>
        </w:rPr>
      </w:sdtEndPr>
      <w:sdtContent>
        <w:p w14:paraId="694FECBD" w14:textId="5CFB3D86" w:rsidR="004C5462" w:rsidRDefault="004C5462">
          <w:pPr>
            <w:pStyle w:val="TOCHeading"/>
          </w:pPr>
          <w:r>
            <w:t>Contents</w:t>
          </w:r>
        </w:p>
        <w:p w14:paraId="5F3D5B81" w14:textId="77777777" w:rsidR="006C1E03" w:rsidRPr="006C1E03" w:rsidRDefault="006C1E03" w:rsidP="006C1E03"/>
        <w:p w14:paraId="5FF234E3" w14:textId="4BA51687" w:rsidR="00DE4BF5" w:rsidRDefault="004C5462">
          <w:pPr>
            <w:pStyle w:val="TOC1"/>
            <w:tabs>
              <w:tab w:val="right" w:leader="dot" w:pos="9350"/>
            </w:tabs>
            <w:rPr>
              <w:rFonts w:asciiTheme="minorHAnsi" w:eastAsiaTheme="minorEastAsia" w:hAnsiTheme="minorHAnsi"/>
              <w:noProof/>
            </w:rPr>
          </w:pPr>
          <w:r>
            <w:fldChar w:fldCharType="begin"/>
          </w:r>
          <w:r>
            <w:instrText xml:space="preserve"> TOC \o "1-3" \h \z \u </w:instrText>
          </w:r>
          <w:r>
            <w:fldChar w:fldCharType="separate"/>
          </w:r>
          <w:hyperlink w:anchor="_Toc234325784" w:history="1">
            <w:r w:rsidR="00DE4BF5" w:rsidRPr="00644EDC">
              <w:rPr>
                <w:rStyle w:val="Hyperlink"/>
                <w:noProof/>
              </w:rPr>
              <w:t>Before the Visit</w:t>
            </w:r>
            <w:r w:rsidR="00DE4BF5">
              <w:rPr>
                <w:noProof/>
                <w:webHidden/>
              </w:rPr>
              <w:tab/>
            </w:r>
            <w:r w:rsidR="00DE4BF5">
              <w:rPr>
                <w:noProof/>
                <w:webHidden/>
              </w:rPr>
              <w:fldChar w:fldCharType="begin"/>
            </w:r>
            <w:r w:rsidR="00DE4BF5">
              <w:rPr>
                <w:noProof/>
                <w:webHidden/>
              </w:rPr>
              <w:instrText xml:space="preserve"> PAGEREF _Toc234325784 \h </w:instrText>
            </w:r>
            <w:r w:rsidR="00DE4BF5">
              <w:rPr>
                <w:noProof/>
                <w:webHidden/>
              </w:rPr>
            </w:r>
            <w:r w:rsidR="00DE4BF5">
              <w:rPr>
                <w:noProof/>
                <w:webHidden/>
              </w:rPr>
              <w:fldChar w:fldCharType="separate"/>
            </w:r>
            <w:r w:rsidR="00DE4BF5">
              <w:rPr>
                <w:noProof/>
                <w:webHidden/>
              </w:rPr>
              <w:t>2</w:t>
            </w:r>
            <w:r w:rsidR="00DE4BF5">
              <w:rPr>
                <w:noProof/>
                <w:webHidden/>
              </w:rPr>
              <w:fldChar w:fldCharType="end"/>
            </w:r>
          </w:hyperlink>
        </w:p>
        <w:p w14:paraId="69E3D57C" w14:textId="0F2F77F7" w:rsidR="00DE4BF5" w:rsidRDefault="00DE4BF5">
          <w:pPr>
            <w:pStyle w:val="TOC1"/>
            <w:tabs>
              <w:tab w:val="right" w:leader="dot" w:pos="9350"/>
            </w:tabs>
            <w:rPr>
              <w:rFonts w:asciiTheme="minorHAnsi" w:eastAsiaTheme="minorEastAsia" w:hAnsiTheme="minorHAnsi"/>
              <w:noProof/>
            </w:rPr>
          </w:pPr>
          <w:hyperlink w:anchor="_Toc234325785" w:history="1">
            <w:r w:rsidRPr="00644EDC">
              <w:rPr>
                <w:rStyle w:val="Hyperlink"/>
                <w:noProof/>
              </w:rPr>
              <w:t>During the Visit</w:t>
            </w:r>
            <w:r>
              <w:rPr>
                <w:noProof/>
                <w:webHidden/>
              </w:rPr>
              <w:tab/>
            </w:r>
            <w:r>
              <w:rPr>
                <w:noProof/>
                <w:webHidden/>
              </w:rPr>
              <w:fldChar w:fldCharType="begin"/>
            </w:r>
            <w:r>
              <w:rPr>
                <w:noProof/>
                <w:webHidden/>
              </w:rPr>
              <w:instrText xml:space="preserve"> PAGEREF _Toc234325785 \h </w:instrText>
            </w:r>
            <w:r>
              <w:rPr>
                <w:noProof/>
                <w:webHidden/>
              </w:rPr>
            </w:r>
            <w:r>
              <w:rPr>
                <w:noProof/>
                <w:webHidden/>
              </w:rPr>
              <w:fldChar w:fldCharType="separate"/>
            </w:r>
            <w:r>
              <w:rPr>
                <w:noProof/>
                <w:webHidden/>
              </w:rPr>
              <w:t>2</w:t>
            </w:r>
            <w:r>
              <w:rPr>
                <w:noProof/>
                <w:webHidden/>
              </w:rPr>
              <w:fldChar w:fldCharType="end"/>
            </w:r>
          </w:hyperlink>
        </w:p>
        <w:p w14:paraId="6481DAE6" w14:textId="20368CDB" w:rsidR="00DE4BF5" w:rsidRDefault="00DE4BF5">
          <w:pPr>
            <w:pStyle w:val="TOC1"/>
            <w:tabs>
              <w:tab w:val="right" w:leader="dot" w:pos="9350"/>
            </w:tabs>
            <w:rPr>
              <w:rFonts w:asciiTheme="minorHAnsi" w:eastAsiaTheme="minorEastAsia" w:hAnsiTheme="minorHAnsi"/>
              <w:noProof/>
            </w:rPr>
          </w:pPr>
          <w:hyperlink w:anchor="_Toc234325786" w:history="1">
            <w:r w:rsidRPr="00644EDC">
              <w:rPr>
                <w:rStyle w:val="Hyperlink"/>
                <w:noProof/>
              </w:rPr>
              <w:t>After the Visit</w:t>
            </w:r>
            <w:r>
              <w:rPr>
                <w:noProof/>
                <w:webHidden/>
              </w:rPr>
              <w:tab/>
            </w:r>
            <w:r>
              <w:rPr>
                <w:noProof/>
                <w:webHidden/>
              </w:rPr>
              <w:fldChar w:fldCharType="begin"/>
            </w:r>
            <w:r>
              <w:rPr>
                <w:noProof/>
                <w:webHidden/>
              </w:rPr>
              <w:instrText xml:space="preserve"> PAGEREF _Toc234325786 \h </w:instrText>
            </w:r>
            <w:r>
              <w:rPr>
                <w:noProof/>
                <w:webHidden/>
              </w:rPr>
            </w:r>
            <w:r>
              <w:rPr>
                <w:noProof/>
                <w:webHidden/>
              </w:rPr>
              <w:fldChar w:fldCharType="separate"/>
            </w:r>
            <w:r>
              <w:rPr>
                <w:noProof/>
                <w:webHidden/>
              </w:rPr>
              <w:t>3</w:t>
            </w:r>
            <w:r>
              <w:rPr>
                <w:noProof/>
                <w:webHidden/>
              </w:rPr>
              <w:fldChar w:fldCharType="end"/>
            </w:r>
          </w:hyperlink>
        </w:p>
        <w:p w14:paraId="64B79620" w14:textId="428510EC" w:rsidR="00DE4BF5" w:rsidRDefault="00DE4BF5">
          <w:pPr>
            <w:pStyle w:val="TOC1"/>
            <w:tabs>
              <w:tab w:val="right" w:leader="dot" w:pos="9350"/>
            </w:tabs>
            <w:rPr>
              <w:rFonts w:asciiTheme="minorHAnsi" w:eastAsiaTheme="minorEastAsia" w:hAnsiTheme="minorHAnsi"/>
              <w:noProof/>
            </w:rPr>
          </w:pPr>
          <w:hyperlink w:anchor="_Toc234325787" w:history="1">
            <w:r w:rsidRPr="00644EDC">
              <w:rPr>
                <w:rStyle w:val="Hyperlink"/>
                <w:noProof/>
              </w:rPr>
              <w:t>About Your Visit to Capitol Hill</w:t>
            </w:r>
            <w:r>
              <w:rPr>
                <w:noProof/>
                <w:webHidden/>
              </w:rPr>
              <w:tab/>
            </w:r>
            <w:r>
              <w:rPr>
                <w:noProof/>
                <w:webHidden/>
              </w:rPr>
              <w:fldChar w:fldCharType="begin"/>
            </w:r>
            <w:r>
              <w:rPr>
                <w:noProof/>
                <w:webHidden/>
              </w:rPr>
              <w:instrText xml:space="preserve"> PAGEREF _Toc234325787 \h </w:instrText>
            </w:r>
            <w:r>
              <w:rPr>
                <w:noProof/>
                <w:webHidden/>
              </w:rPr>
            </w:r>
            <w:r>
              <w:rPr>
                <w:noProof/>
                <w:webHidden/>
              </w:rPr>
              <w:fldChar w:fldCharType="separate"/>
            </w:r>
            <w:r>
              <w:rPr>
                <w:noProof/>
                <w:webHidden/>
              </w:rPr>
              <w:t>4</w:t>
            </w:r>
            <w:r>
              <w:rPr>
                <w:noProof/>
                <w:webHidden/>
              </w:rPr>
              <w:fldChar w:fldCharType="end"/>
            </w:r>
          </w:hyperlink>
        </w:p>
        <w:p w14:paraId="72072B07" w14:textId="0A56ECDF" w:rsidR="00DE4BF5" w:rsidRDefault="00DE4BF5">
          <w:pPr>
            <w:pStyle w:val="TOC2"/>
            <w:tabs>
              <w:tab w:val="right" w:leader="dot" w:pos="9350"/>
            </w:tabs>
            <w:rPr>
              <w:rFonts w:asciiTheme="minorHAnsi" w:eastAsiaTheme="minorEastAsia" w:hAnsiTheme="minorHAnsi"/>
              <w:noProof/>
            </w:rPr>
          </w:pPr>
          <w:hyperlink w:anchor="_Toc234325788" w:history="1">
            <w:r w:rsidRPr="00644EDC">
              <w:rPr>
                <w:rStyle w:val="Hyperlink"/>
                <w:noProof/>
              </w:rPr>
              <w:t>Getting to the Capitol</w:t>
            </w:r>
            <w:r>
              <w:rPr>
                <w:noProof/>
                <w:webHidden/>
              </w:rPr>
              <w:tab/>
            </w:r>
            <w:r>
              <w:rPr>
                <w:noProof/>
                <w:webHidden/>
              </w:rPr>
              <w:fldChar w:fldCharType="begin"/>
            </w:r>
            <w:r>
              <w:rPr>
                <w:noProof/>
                <w:webHidden/>
              </w:rPr>
              <w:instrText xml:space="preserve"> PAGEREF _Toc234325788 \h </w:instrText>
            </w:r>
            <w:r>
              <w:rPr>
                <w:noProof/>
                <w:webHidden/>
              </w:rPr>
            </w:r>
            <w:r>
              <w:rPr>
                <w:noProof/>
                <w:webHidden/>
              </w:rPr>
              <w:fldChar w:fldCharType="separate"/>
            </w:r>
            <w:r>
              <w:rPr>
                <w:noProof/>
                <w:webHidden/>
              </w:rPr>
              <w:t>4</w:t>
            </w:r>
            <w:r>
              <w:rPr>
                <w:noProof/>
                <w:webHidden/>
              </w:rPr>
              <w:fldChar w:fldCharType="end"/>
            </w:r>
          </w:hyperlink>
        </w:p>
        <w:p w14:paraId="180AB0D8" w14:textId="337EEBAF" w:rsidR="00DE4BF5" w:rsidRDefault="00DE4BF5">
          <w:pPr>
            <w:pStyle w:val="TOC2"/>
            <w:tabs>
              <w:tab w:val="right" w:leader="dot" w:pos="9350"/>
            </w:tabs>
            <w:rPr>
              <w:rFonts w:asciiTheme="minorHAnsi" w:eastAsiaTheme="minorEastAsia" w:hAnsiTheme="minorHAnsi"/>
              <w:noProof/>
            </w:rPr>
          </w:pPr>
          <w:hyperlink w:anchor="_Toc234325789" w:history="1">
            <w:r w:rsidRPr="00644EDC">
              <w:rPr>
                <w:rStyle w:val="Hyperlink"/>
                <w:noProof/>
              </w:rPr>
              <w:t>Security and Entrance Information</w:t>
            </w:r>
            <w:r>
              <w:rPr>
                <w:noProof/>
                <w:webHidden/>
              </w:rPr>
              <w:tab/>
            </w:r>
            <w:r>
              <w:rPr>
                <w:noProof/>
                <w:webHidden/>
              </w:rPr>
              <w:fldChar w:fldCharType="begin"/>
            </w:r>
            <w:r>
              <w:rPr>
                <w:noProof/>
                <w:webHidden/>
              </w:rPr>
              <w:instrText xml:space="preserve"> PAGEREF _Toc234325789 \h </w:instrText>
            </w:r>
            <w:r>
              <w:rPr>
                <w:noProof/>
                <w:webHidden/>
              </w:rPr>
            </w:r>
            <w:r>
              <w:rPr>
                <w:noProof/>
                <w:webHidden/>
              </w:rPr>
              <w:fldChar w:fldCharType="separate"/>
            </w:r>
            <w:r>
              <w:rPr>
                <w:noProof/>
                <w:webHidden/>
              </w:rPr>
              <w:t>4</w:t>
            </w:r>
            <w:r>
              <w:rPr>
                <w:noProof/>
                <w:webHidden/>
              </w:rPr>
              <w:fldChar w:fldCharType="end"/>
            </w:r>
          </w:hyperlink>
        </w:p>
        <w:p w14:paraId="6D2F0756" w14:textId="3B8E2675" w:rsidR="00DE4BF5" w:rsidRDefault="00DE4BF5">
          <w:pPr>
            <w:pStyle w:val="TOC2"/>
            <w:tabs>
              <w:tab w:val="right" w:leader="dot" w:pos="9350"/>
            </w:tabs>
            <w:rPr>
              <w:rFonts w:asciiTheme="minorHAnsi" w:eastAsiaTheme="minorEastAsia" w:hAnsiTheme="minorHAnsi"/>
              <w:noProof/>
            </w:rPr>
          </w:pPr>
          <w:hyperlink w:anchor="_Toc234325790" w:history="1">
            <w:r w:rsidRPr="00644EDC">
              <w:rPr>
                <w:rStyle w:val="Hyperlink"/>
                <w:noProof/>
              </w:rPr>
              <w:t>Tunnels</w:t>
            </w:r>
            <w:r>
              <w:rPr>
                <w:noProof/>
                <w:webHidden/>
              </w:rPr>
              <w:tab/>
            </w:r>
            <w:r>
              <w:rPr>
                <w:noProof/>
                <w:webHidden/>
              </w:rPr>
              <w:fldChar w:fldCharType="begin"/>
            </w:r>
            <w:r>
              <w:rPr>
                <w:noProof/>
                <w:webHidden/>
              </w:rPr>
              <w:instrText xml:space="preserve"> PAGEREF _Toc234325790 \h </w:instrText>
            </w:r>
            <w:r>
              <w:rPr>
                <w:noProof/>
                <w:webHidden/>
              </w:rPr>
            </w:r>
            <w:r>
              <w:rPr>
                <w:noProof/>
                <w:webHidden/>
              </w:rPr>
              <w:fldChar w:fldCharType="separate"/>
            </w:r>
            <w:r>
              <w:rPr>
                <w:noProof/>
                <w:webHidden/>
              </w:rPr>
              <w:t>5</w:t>
            </w:r>
            <w:r>
              <w:rPr>
                <w:noProof/>
                <w:webHidden/>
              </w:rPr>
              <w:fldChar w:fldCharType="end"/>
            </w:r>
          </w:hyperlink>
        </w:p>
        <w:p w14:paraId="40396946" w14:textId="05903AB3" w:rsidR="00DE4BF5" w:rsidRDefault="00DE4BF5">
          <w:pPr>
            <w:pStyle w:val="TOC2"/>
            <w:tabs>
              <w:tab w:val="right" w:leader="dot" w:pos="9350"/>
            </w:tabs>
            <w:rPr>
              <w:rFonts w:asciiTheme="minorHAnsi" w:eastAsiaTheme="minorEastAsia" w:hAnsiTheme="minorHAnsi"/>
              <w:noProof/>
            </w:rPr>
          </w:pPr>
          <w:hyperlink w:anchor="_Toc234325791" w:history="1">
            <w:r w:rsidRPr="00644EDC">
              <w:rPr>
                <w:rStyle w:val="Hyperlink"/>
                <w:noProof/>
              </w:rPr>
              <w:t>Directories of the 119th Congress: Second Session</w:t>
            </w:r>
            <w:r>
              <w:rPr>
                <w:noProof/>
                <w:webHidden/>
              </w:rPr>
              <w:tab/>
            </w:r>
            <w:r>
              <w:rPr>
                <w:noProof/>
                <w:webHidden/>
              </w:rPr>
              <w:fldChar w:fldCharType="begin"/>
            </w:r>
            <w:r>
              <w:rPr>
                <w:noProof/>
                <w:webHidden/>
              </w:rPr>
              <w:instrText xml:space="preserve"> PAGEREF _Toc234325791 \h </w:instrText>
            </w:r>
            <w:r>
              <w:rPr>
                <w:noProof/>
                <w:webHidden/>
              </w:rPr>
            </w:r>
            <w:r>
              <w:rPr>
                <w:noProof/>
                <w:webHidden/>
              </w:rPr>
              <w:fldChar w:fldCharType="separate"/>
            </w:r>
            <w:r>
              <w:rPr>
                <w:noProof/>
                <w:webHidden/>
              </w:rPr>
              <w:t>5</w:t>
            </w:r>
            <w:r>
              <w:rPr>
                <w:noProof/>
                <w:webHidden/>
              </w:rPr>
              <w:fldChar w:fldCharType="end"/>
            </w:r>
          </w:hyperlink>
        </w:p>
        <w:p w14:paraId="75888628" w14:textId="729AFF1F" w:rsidR="00DE4BF5" w:rsidRDefault="00DE4BF5">
          <w:pPr>
            <w:pStyle w:val="TOC2"/>
            <w:tabs>
              <w:tab w:val="right" w:leader="dot" w:pos="9350"/>
            </w:tabs>
            <w:rPr>
              <w:rFonts w:asciiTheme="minorHAnsi" w:eastAsiaTheme="minorEastAsia" w:hAnsiTheme="minorHAnsi"/>
              <w:noProof/>
            </w:rPr>
          </w:pPr>
          <w:hyperlink w:anchor="_Toc234325792" w:history="1">
            <w:r w:rsidRPr="00644EDC">
              <w:rPr>
                <w:rStyle w:val="Hyperlink"/>
                <w:noProof/>
              </w:rPr>
              <w:t>Hill Cafeterias</w:t>
            </w:r>
            <w:r>
              <w:rPr>
                <w:noProof/>
                <w:webHidden/>
              </w:rPr>
              <w:tab/>
            </w:r>
            <w:r>
              <w:rPr>
                <w:noProof/>
                <w:webHidden/>
              </w:rPr>
              <w:fldChar w:fldCharType="begin"/>
            </w:r>
            <w:r>
              <w:rPr>
                <w:noProof/>
                <w:webHidden/>
              </w:rPr>
              <w:instrText xml:space="preserve"> PAGEREF _Toc234325792 \h </w:instrText>
            </w:r>
            <w:r>
              <w:rPr>
                <w:noProof/>
                <w:webHidden/>
              </w:rPr>
            </w:r>
            <w:r>
              <w:rPr>
                <w:noProof/>
                <w:webHidden/>
              </w:rPr>
              <w:fldChar w:fldCharType="separate"/>
            </w:r>
            <w:r>
              <w:rPr>
                <w:noProof/>
                <w:webHidden/>
              </w:rPr>
              <w:t>6</w:t>
            </w:r>
            <w:r>
              <w:rPr>
                <w:noProof/>
                <w:webHidden/>
              </w:rPr>
              <w:fldChar w:fldCharType="end"/>
            </w:r>
          </w:hyperlink>
        </w:p>
        <w:p w14:paraId="118FA3AC" w14:textId="3A510B19" w:rsidR="00DE4BF5" w:rsidRDefault="00DE4BF5">
          <w:pPr>
            <w:pStyle w:val="TOC2"/>
            <w:tabs>
              <w:tab w:val="right" w:leader="dot" w:pos="9350"/>
            </w:tabs>
            <w:rPr>
              <w:rFonts w:asciiTheme="minorHAnsi" w:eastAsiaTheme="minorEastAsia" w:hAnsiTheme="minorHAnsi"/>
              <w:noProof/>
            </w:rPr>
          </w:pPr>
          <w:hyperlink w:anchor="_Toc234325793" w:history="1">
            <w:r w:rsidRPr="00644EDC">
              <w:rPr>
                <w:rStyle w:val="Hyperlink"/>
                <w:noProof/>
              </w:rPr>
              <w:t>Services on Hill Visits</w:t>
            </w:r>
            <w:r>
              <w:rPr>
                <w:noProof/>
                <w:webHidden/>
              </w:rPr>
              <w:tab/>
            </w:r>
            <w:r>
              <w:rPr>
                <w:noProof/>
                <w:webHidden/>
              </w:rPr>
              <w:fldChar w:fldCharType="begin"/>
            </w:r>
            <w:r>
              <w:rPr>
                <w:noProof/>
                <w:webHidden/>
              </w:rPr>
              <w:instrText xml:space="preserve"> PAGEREF _Toc234325793 \h </w:instrText>
            </w:r>
            <w:r>
              <w:rPr>
                <w:noProof/>
                <w:webHidden/>
              </w:rPr>
            </w:r>
            <w:r>
              <w:rPr>
                <w:noProof/>
                <w:webHidden/>
              </w:rPr>
              <w:fldChar w:fldCharType="separate"/>
            </w:r>
            <w:r>
              <w:rPr>
                <w:noProof/>
                <w:webHidden/>
              </w:rPr>
              <w:t>6</w:t>
            </w:r>
            <w:r>
              <w:rPr>
                <w:noProof/>
                <w:webHidden/>
              </w:rPr>
              <w:fldChar w:fldCharType="end"/>
            </w:r>
          </w:hyperlink>
        </w:p>
        <w:p w14:paraId="4E86A9C4" w14:textId="3A3A6DE6" w:rsidR="00DE4BF5" w:rsidRDefault="00DE4BF5">
          <w:pPr>
            <w:pStyle w:val="TOC2"/>
            <w:tabs>
              <w:tab w:val="right" w:leader="dot" w:pos="9350"/>
            </w:tabs>
            <w:rPr>
              <w:rFonts w:asciiTheme="minorHAnsi" w:eastAsiaTheme="minorEastAsia" w:hAnsiTheme="minorHAnsi"/>
              <w:noProof/>
            </w:rPr>
          </w:pPr>
          <w:hyperlink w:anchor="_Toc234325794" w:history="1">
            <w:r w:rsidRPr="00644EDC">
              <w:rPr>
                <w:rStyle w:val="Hyperlink"/>
                <w:noProof/>
              </w:rPr>
              <w:t>Accessible Entrances</w:t>
            </w:r>
            <w:r>
              <w:rPr>
                <w:noProof/>
                <w:webHidden/>
              </w:rPr>
              <w:tab/>
            </w:r>
            <w:r>
              <w:rPr>
                <w:noProof/>
                <w:webHidden/>
              </w:rPr>
              <w:fldChar w:fldCharType="begin"/>
            </w:r>
            <w:r>
              <w:rPr>
                <w:noProof/>
                <w:webHidden/>
              </w:rPr>
              <w:instrText xml:space="preserve"> PAGEREF _Toc234325794 \h </w:instrText>
            </w:r>
            <w:r>
              <w:rPr>
                <w:noProof/>
                <w:webHidden/>
              </w:rPr>
            </w:r>
            <w:r>
              <w:rPr>
                <w:noProof/>
                <w:webHidden/>
              </w:rPr>
              <w:fldChar w:fldCharType="separate"/>
            </w:r>
            <w:r>
              <w:rPr>
                <w:noProof/>
                <w:webHidden/>
              </w:rPr>
              <w:t>6</w:t>
            </w:r>
            <w:r>
              <w:rPr>
                <w:noProof/>
                <w:webHidden/>
              </w:rPr>
              <w:fldChar w:fldCharType="end"/>
            </w:r>
          </w:hyperlink>
        </w:p>
        <w:p w14:paraId="1F2BAB75" w14:textId="2E071DBC" w:rsidR="00DE4BF5" w:rsidRDefault="00DE4BF5">
          <w:pPr>
            <w:pStyle w:val="TOC2"/>
            <w:tabs>
              <w:tab w:val="right" w:leader="dot" w:pos="9350"/>
            </w:tabs>
            <w:rPr>
              <w:rFonts w:asciiTheme="minorHAnsi" w:eastAsiaTheme="minorEastAsia" w:hAnsiTheme="minorHAnsi"/>
              <w:noProof/>
            </w:rPr>
          </w:pPr>
          <w:hyperlink w:anchor="_Toc234325795" w:history="1">
            <w:r w:rsidRPr="00644EDC">
              <w:rPr>
                <w:rStyle w:val="Hyperlink"/>
                <w:noProof/>
              </w:rPr>
              <w:t>Map of Capitol Hill</w:t>
            </w:r>
            <w:r>
              <w:rPr>
                <w:noProof/>
                <w:webHidden/>
              </w:rPr>
              <w:tab/>
            </w:r>
            <w:r>
              <w:rPr>
                <w:noProof/>
                <w:webHidden/>
              </w:rPr>
              <w:fldChar w:fldCharType="begin"/>
            </w:r>
            <w:r>
              <w:rPr>
                <w:noProof/>
                <w:webHidden/>
              </w:rPr>
              <w:instrText xml:space="preserve"> PAGEREF _Toc234325795 \h </w:instrText>
            </w:r>
            <w:r>
              <w:rPr>
                <w:noProof/>
                <w:webHidden/>
              </w:rPr>
            </w:r>
            <w:r>
              <w:rPr>
                <w:noProof/>
                <w:webHidden/>
              </w:rPr>
              <w:fldChar w:fldCharType="separate"/>
            </w:r>
            <w:r>
              <w:rPr>
                <w:noProof/>
                <w:webHidden/>
              </w:rPr>
              <w:t>7</w:t>
            </w:r>
            <w:r>
              <w:rPr>
                <w:noProof/>
                <w:webHidden/>
              </w:rPr>
              <w:fldChar w:fldCharType="end"/>
            </w:r>
          </w:hyperlink>
        </w:p>
        <w:p w14:paraId="695D6684" w14:textId="1782BBE3" w:rsidR="00DE4BF5" w:rsidRDefault="00DE4BF5">
          <w:pPr>
            <w:pStyle w:val="TOC3"/>
            <w:tabs>
              <w:tab w:val="right" w:leader="dot" w:pos="9350"/>
            </w:tabs>
            <w:rPr>
              <w:rFonts w:asciiTheme="minorHAnsi" w:eastAsiaTheme="minorEastAsia" w:hAnsiTheme="minorHAnsi"/>
              <w:noProof/>
            </w:rPr>
          </w:pPr>
          <w:hyperlink w:anchor="_Toc234325796" w:history="1">
            <w:r w:rsidRPr="00644EDC">
              <w:rPr>
                <w:rStyle w:val="Hyperlink"/>
                <w:noProof/>
              </w:rPr>
              <w:t>Written Description of Map</w:t>
            </w:r>
            <w:r>
              <w:rPr>
                <w:noProof/>
                <w:webHidden/>
              </w:rPr>
              <w:tab/>
            </w:r>
            <w:r>
              <w:rPr>
                <w:noProof/>
                <w:webHidden/>
              </w:rPr>
              <w:fldChar w:fldCharType="begin"/>
            </w:r>
            <w:r>
              <w:rPr>
                <w:noProof/>
                <w:webHidden/>
              </w:rPr>
              <w:instrText xml:space="preserve"> PAGEREF _Toc234325796 \h </w:instrText>
            </w:r>
            <w:r>
              <w:rPr>
                <w:noProof/>
                <w:webHidden/>
              </w:rPr>
            </w:r>
            <w:r>
              <w:rPr>
                <w:noProof/>
                <w:webHidden/>
              </w:rPr>
              <w:fldChar w:fldCharType="separate"/>
            </w:r>
            <w:r>
              <w:rPr>
                <w:noProof/>
                <w:webHidden/>
              </w:rPr>
              <w:t>7</w:t>
            </w:r>
            <w:r>
              <w:rPr>
                <w:noProof/>
                <w:webHidden/>
              </w:rPr>
              <w:fldChar w:fldCharType="end"/>
            </w:r>
          </w:hyperlink>
        </w:p>
        <w:p w14:paraId="3A3A025A" w14:textId="3F32CCF1" w:rsidR="004C5462" w:rsidRDefault="004C5462">
          <w:r>
            <w:rPr>
              <w:b/>
              <w:bCs/>
              <w:noProof/>
            </w:rPr>
            <w:lastRenderedPageBreak/>
            <w:fldChar w:fldCharType="end"/>
          </w:r>
        </w:p>
      </w:sdtContent>
    </w:sdt>
    <w:p w14:paraId="64D3F69E" w14:textId="77777777" w:rsidR="00DF61DC" w:rsidRDefault="00DF61DC" w:rsidP="00DF61DC">
      <w:pPr>
        <w:pStyle w:val="Heading1"/>
      </w:pPr>
      <w:bookmarkStart w:id="0" w:name="_Toc234325784"/>
      <w:r>
        <w:t>Before the Visit</w:t>
      </w:r>
      <w:bookmarkEnd w:id="0"/>
    </w:p>
    <w:p w14:paraId="32A901F0" w14:textId="77777777" w:rsidR="00DF61DC" w:rsidRDefault="00DF61DC" w:rsidP="00DF61DC"/>
    <w:p w14:paraId="2796CD32" w14:textId="77777777" w:rsidR="00DF61DC" w:rsidRDefault="00DF61DC" w:rsidP="00DF61DC">
      <w:pPr>
        <w:pStyle w:val="ListParagraph"/>
        <w:numPr>
          <w:ilvl w:val="0"/>
          <w:numId w:val="1"/>
        </w:numPr>
      </w:pPr>
      <w:r w:rsidRPr="00DF61DC">
        <w:rPr>
          <w:b/>
          <w:bCs/>
        </w:rPr>
        <w:t>Call or email the legislator's office to ask for an appointment.</w:t>
      </w:r>
      <w:r>
        <w:t xml:space="preserve"> If the legislator is unable to meet, ask to meet with their staff person handling the issue. The best opportunity to set up a meeting is during a legislative recess if you are meeting in a district office.</w:t>
      </w:r>
    </w:p>
    <w:p w14:paraId="65BC5CD8" w14:textId="77777777" w:rsidR="00DF61DC" w:rsidRDefault="00DF61DC" w:rsidP="00DF61DC"/>
    <w:p w14:paraId="0289FEE5" w14:textId="3EE30DD7" w:rsidR="00DF61DC" w:rsidRDefault="00DF61DC" w:rsidP="00DF61DC">
      <w:pPr>
        <w:pStyle w:val="ListParagraph"/>
        <w:numPr>
          <w:ilvl w:val="0"/>
          <w:numId w:val="1"/>
        </w:numPr>
      </w:pPr>
      <w:r w:rsidRPr="00DF61DC">
        <w:rPr>
          <w:b/>
          <w:bCs/>
        </w:rPr>
        <w:t>Make an appointment</w:t>
      </w:r>
      <w:r>
        <w:t xml:space="preserve"> </w:t>
      </w:r>
    </w:p>
    <w:p w14:paraId="087E67A8" w14:textId="77777777" w:rsidR="00DF61DC" w:rsidRDefault="00DF61DC" w:rsidP="00DF61DC"/>
    <w:p w14:paraId="03045B75" w14:textId="66C27DBD" w:rsidR="00DF61DC" w:rsidRDefault="00DF61DC" w:rsidP="00D92C4C">
      <w:pPr>
        <w:pStyle w:val="ListParagraph"/>
        <w:numPr>
          <w:ilvl w:val="0"/>
          <w:numId w:val="4"/>
        </w:numPr>
        <w:spacing w:after="240"/>
        <w:contextualSpacing w:val="0"/>
      </w:pPr>
      <w:r>
        <w:t xml:space="preserve">State the name and </w:t>
      </w:r>
      <w:r w:rsidRPr="00DF61DC">
        <w:t>/</w:t>
      </w:r>
      <w:r>
        <w:t xml:space="preserve"> or number of the bill or issue and your position.</w:t>
      </w:r>
    </w:p>
    <w:p w14:paraId="593536D3" w14:textId="725A6D13" w:rsidR="00DF61DC" w:rsidRDefault="00DF61DC" w:rsidP="00D92C4C">
      <w:pPr>
        <w:pStyle w:val="ListParagraph"/>
        <w:numPr>
          <w:ilvl w:val="0"/>
          <w:numId w:val="4"/>
        </w:numPr>
        <w:spacing w:after="240"/>
        <w:contextualSpacing w:val="0"/>
      </w:pPr>
      <w:r>
        <w:t xml:space="preserve">State your attendees' names, addresses, and affiliations. Notify the office in advance of any changes </w:t>
      </w:r>
      <w:proofErr w:type="gramStart"/>
      <w:r>
        <w:t>in</w:t>
      </w:r>
      <w:proofErr w:type="gramEnd"/>
      <w:r>
        <w:t xml:space="preserve"> this list.</w:t>
      </w:r>
    </w:p>
    <w:p w14:paraId="69852AA4" w14:textId="7349D574" w:rsidR="00DF61DC" w:rsidRDefault="00DF61DC" w:rsidP="00DF61DC">
      <w:pPr>
        <w:pStyle w:val="ListParagraph"/>
        <w:numPr>
          <w:ilvl w:val="0"/>
          <w:numId w:val="4"/>
        </w:numPr>
      </w:pPr>
      <w:r>
        <w:t>Confirm the meeting date, time, attendees, purpose, and background in writing.</w:t>
      </w:r>
    </w:p>
    <w:p w14:paraId="01BCC599" w14:textId="77777777" w:rsidR="00DF61DC" w:rsidRDefault="00DF61DC" w:rsidP="00DF61DC"/>
    <w:p w14:paraId="34C1C0A7" w14:textId="2B49EB54" w:rsidR="00DF61DC" w:rsidRPr="00DF61DC" w:rsidRDefault="00DF61DC" w:rsidP="00DF61DC">
      <w:pPr>
        <w:pStyle w:val="ListParagraph"/>
        <w:numPr>
          <w:ilvl w:val="0"/>
          <w:numId w:val="1"/>
        </w:numPr>
        <w:rPr>
          <w:b/>
          <w:bCs/>
        </w:rPr>
      </w:pPr>
      <w:r w:rsidRPr="00DF61DC">
        <w:rPr>
          <w:b/>
          <w:bCs/>
        </w:rPr>
        <w:t>Prepare for the meeting</w:t>
      </w:r>
    </w:p>
    <w:p w14:paraId="44954896" w14:textId="77777777" w:rsidR="00DF61DC" w:rsidRDefault="00DF61DC" w:rsidP="00DF61DC"/>
    <w:p w14:paraId="08088FCD" w14:textId="74420AA6" w:rsidR="00DF61DC" w:rsidRDefault="00DF61DC" w:rsidP="00D92C4C">
      <w:pPr>
        <w:pStyle w:val="ListParagraph"/>
        <w:numPr>
          <w:ilvl w:val="0"/>
          <w:numId w:val="5"/>
        </w:numPr>
        <w:spacing w:after="240"/>
        <w:contextualSpacing w:val="0"/>
      </w:pPr>
      <w:r>
        <w:t>Plan for the meeting</w:t>
      </w:r>
      <w:r w:rsidR="00A66973">
        <w:t xml:space="preserve"> to</w:t>
      </w:r>
      <w:r>
        <w:t xml:space="preserve"> last 15-30 minutes.</w:t>
      </w:r>
    </w:p>
    <w:p w14:paraId="4B8169BD" w14:textId="79F9F605" w:rsidR="00DF61DC" w:rsidRDefault="00DF61DC" w:rsidP="00D92C4C">
      <w:pPr>
        <w:pStyle w:val="ListParagraph"/>
        <w:numPr>
          <w:ilvl w:val="0"/>
          <w:numId w:val="5"/>
        </w:numPr>
        <w:spacing w:after="240"/>
        <w:contextualSpacing w:val="0"/>
      </w:pPr>
      <w:r>
        <w:t>Develop a one-page position paper and make copies to distribute at your meeting.</w:t>
      </w:r>
    </w:p>
    <w:p w14:paraId="3EC24F54" w14:textId="36211968" w:rsidR="00DF61DC" w:rsidRDefault="00DF61DC" w:rsidP="0029712C">
      <w:pPr>
        <w:pStyle w:val="ListParagraph"/>
        <w:numPr>
          <w:ilvl w:val="0"/>
          <w:numId w:val="5"/>
        </w:numPr>
        <w:spacing w:after="240"/>
      </w:pPr>
      <w:r>
        <w:t xml:space="preserve">Educate yourself about the official </w:t>
      </w:r>
      <w:r w:rsidR="0029712C" w:rsidRPr="0029712C">
        <w:t>—</w:t>
      </w:r>
      <w:r>
        <w:t xml:space="preserve"> their background, political philosophy</w:t>
      </w:r>
      <w:r w:rsidR="0029712C">
        <w:t>,</w:t>
      </w:r>
      <w:r>
        <w:t xml:space="preserve"> and the number of community associations in their district.</w:t>
      </w:r>
    </w:p>
    <w:p w14:paraId="3F6A10EC" w14:textId="6F24697C" w:rsidR="00DF61DC" w:rsidRDefault="00DF61DC" w:rsidP="00DF61DC">
      <w:pPr>
        <w:pStyle w:val="ListParagraph"/>
        <w:numPr>
          <w:ilvl w:val="0"/>
          <w:numId w:val="5"/>
        </w:numPr>
      </w:pPr>
      <w:r>
        <w:t>Consider what questions may be asked and develop answers to those questions.</w:t>
      </w:r>
    </w:p>
    <w:p w14:paraId="49162D83" w14:textId="77777777" w:rsidR="00DF61DC" w:rsidRDefault="00DF61DC" w:rsidP="00DF61DC"/>
    <w:p w14:paraId="2C7FBD39" w14:textId="25F40085" w:rsidR="00DF61DC" w:rsidRDefault="00DF61DC" w:rsidP="00DF61DC">
      <w:pPr>
        <w:pStyle w:val="ListParagraph"/>
        <w:numPr>
          <w:ilvl w:val="0"/>
          <w:numId w:val="1"/>
        </w:numPr>
      </w:pPr>
      <w:r w:rsidRPr="00DF61DC">
        <w:rPr>
          <w:b/>
          <w:bCs/>
        </w:rPr>
        <w:t>Be flexible.</w:t>
      </w:r>
      <w:r>
        <w:t xml:space="preserve"> Legislators’ schedules often change due to urgent meetings, hearings</w:t>
      </w:r>
      <w:r w:rsidR="00D73D66">
        <w:t>,</w:t>
      </w:r>
      <w:r>
        <w:t xml:space="preserve"> or votes, so your meeting may be canceled or delayed. You can always ask to meet with a staff person responsible for the issue.</w:t>
      </w:r>
    </w:p>
    <w:p w14:paraId="3B8AF27F" w14:textId="77777777" w:rsidR="00DF61DC" w:rsidRDefault="00DF61DC" w:rsidP="00CD4A93">
      <w:pPr>
        <w:pStyle w:val="Heading1"/>
      </w:pPr>
      <w:bookmarkStart w:id="1" w:name="_Toc234325785"/>
      <w:r>
        <w:t>During the Visit</w:t>
      </w:r>
      <w:bookmarkEnd w:id="1"/>
      <w:r>
        <w:t xml:space="preserve"> </w:t>
      </w:r>
    </w:p>
    <w:p w14:paraId="5C85D437" w14:textId="77777777" w:rsidR="00DF61DC" w:rsidRDefault="00DF61DC" w:rsidP="00DF61DC"/>
    <w:p w14:paraId="28C8DB05" w14:textId="0ABF25FB" w:rsidR="00DF61DC" w:rsidRPr="000A167C" w:rsidRDefault="00DF61DC" w:rsidP="00DF61DC">
      <w:pPr>
        <w:pStyle w:val="ListParagraph"/>
        <w:numPr>
          <w:ilvl w:val="0"/>
          <w:numId w:val="6"/>
        </w:numPr>
        <w:rPr>
          <w:b/>
          <w:bCs/>
        </w:rPr>
      </w:pPr>
      <w:r w:rsidRPr="000A167C">
        <w:rPr>
          <w:b/>
          <w:bCs/>
        </w:rPr>
        <w:t xml:space="preserve">Arrive 5-10 minutes </w:t>
      </w:r>
      <w:r w:rsidR="00C14F09">
        <w:rPr>
          <w:b/>
          <w:bCs/>
        </w:rPr>
        <w:t>before</w:t>
      </w:r>
      <w:r w:rsidRPr="000A167C">
        <w:rPr>
          <w:b/>
          <w:bCs/>
        </w:rPr>
        <w:t xml:space="preserve"> the meeting.</w:t>
      </w:r>
    </w:p>
    <w:p w14:paraId="194ADB55" w14:textId="77777777" w:rsidR="007405E2" w:rsidRDefault="007405E2" w:rsidP="007405E2"/>
    <w:p w14:paraId="3640C623" w14:textId="16BB4167" w:rsidR="00DF61DC" w:rsidRPr="000A167C" w:rsidRDefault="00DF61DC" w:rsidP="00DF61DC">
      <w:pPr>
        <w:pStyle w:val="ListParagraph"/>
        <w:numPr>
          <w:ilvl w:val="0"/>
          <w:numId w:val="6"/>
        </w:numPr>
        <w:rPr>
          <w:b/>
          <w:bCs/>
        </w:rPr>
      </w:pPr>
      <w:r w:rsidRPr="000A167C">
        <w:rPr>
          <w:b/>
          <w:bCs/>
        </w:rPr>
        <w:t xml:space="preserve">Briefly introduce yourself and other attendees. </w:t>
      </w:r>
    </w:p>
    <w:p w14:paraId="2745413F" w14:textId="77777777" w:rsidR="00DF61DC" w:rsidRDefault="00DF61DC" w:rsidP="00DF61DC"/>
    <w:p w14:paraId="6DFDFDC9" w14:textId="2FF6BC3A" w:rsidR="00DF61DC" w:rsidRDefault="00DF61DC" w:rsidP="00D92C4C">
      <w:pPr>
        <w:pStyle w:val="ListParagraph"/>
        <w:numPr>
          <w:ilvl w:val="0"/>
          <w:numId w:val="7"/>
        </w:numPr>
        <w:spacing w:after="240"/>
        <w:contextualSpacing w:val="0"/>
      </w:pPr>
      <w:r>
        <w:t>Let the legislator know how many individuals reside in your association.</w:t>
      </w:r>
    </w:p>
    <w:p w14:paraId="43FDF664" w14:textId="4147EF68" w:rsidR="00DF61DC" w:rsidRDefault="00DF61DC" w:rsidP="00DF61DC">
      <w:pPr>
        <w:pStyle w:val="ListParagraph"/>
        <w:numPr>
          <w:ilvl w:val="0"/>
          <w:numId w:val="7"/>
        </w:numPr>
      </w:pPr>
      <w:r>
        <w:t>Mention that you are a constituent or introduce constituents in your group.</w:t>
      </w:r>
    </w:p>
    <w:p w14:paraId="5C872C6C" w14:textId="77777777" w:rsidR="00DF61DC" w:rsidRDefault="00DF61DC" w:rsidP="00DF61DC"/>
    <w:p w14:paraId="00E2233D" w14:textId="4B8C529F" w:rsidR="00DF61DC" w:rsidRPr="000A167C" w:rsidRDefault="00DF61DC" w:rsidP="00DF61DC">
      <w:pPr>
        <w:pStyle w:val="ListParagraph"/>
        <w:numPr>
          <w:ilvl w:val="0"/>
          <w:numId w:val="6"/>
        </w:numPr>
        <w:rPr>
          <w:b/>
          <w:bCs/>
        </w:rPr>
      </w:pPr>
      <w:r w:rsidRPr="000A167C">
        <w:rPr>
          <w:b/>
          <w:bCs/>
        </w:rPr>
        <w:lastRenderedPageBreak/>
        <w:t>Clearly explain your issue.</w:t>
      </w:r>
    </w:p>
    <w:p w14:paraId="562FF48B" w14:textId="77777777" w:rsidR="00DF61DC" w:rsidRDefault="00DF61DC" w:rsidP="00DF61DC"/>
    <w:p w14:paraId="7E6E8484" w14:textId="18DC4AD8" w:rsidR="00DF61DC" w:rsidRDefault="00DF61DC" w:rsidP="00D92C4C">
      <w:pPr>
        <w:pStyle w:val="ListParagraph"/>
        <w:numPr>
          <w:ilvl w:val="0"/>
          <w:numId w:val="9"/>
        </w:numPr>
        <w:spacing w:after="240"/>
        <w:contextualSpacing w:val="0"/>
      </w:pPr>
      <w:r>
        <w:t>Use layperson's terms.</w:t>
      </w:r>
    </w:p>
    <w:p w14:paraId="70DEC658" w14:textId="2FD17617" w:rsidR="00DF61DC" w:rsidRDefault="00DF61DC" w:rsidP="00D92C4C">
      <w:pPr>
        <w:pStyle w:val="ListParagraph"/>
        <w:numPr>
          <w:ilvl w:val="0"/>
          <w:numId w:val="9"/>
        </w:numPr>
        <w:spacing w:after="240"/>
        <w:contextualSpacing w:val="0"/>
      </w:pPr>
      <w:r>
        <w:t xml:space="preserve">Use personal experiences to describe how the issue affects you or your community. Share your story or have a constituent share </w:t>
      </w:r>
      <w:r w:rsidR="008E555E">
        <w:t xml:space="preserve">their </w:t>
      </w:r>
      <w:r>
        <w:t>story.</w:t>
      </w:r>
    </w:p>
    <w:p w14:paraId="2D6C163B" w14:textId="7A195BFB" w:rsidR="00DF61DC" w:rsidRDefault="00DF61DC" w:rsidP="00DF61DC">
      <w:pPr>
        <w:pStyle w:val="ListParagraph"/>
        <w:numPr>
          <w:ilvl w:val="0"/>
          <w:numId w:val="9"/>
        </w:numPr>
      </w:pPr>
      <w:r>
        <w:t>Do not read from your position paper.</w:t>
      </w:r>
    </w:p>
    <w:p w14:paraId="7B5CDE47" w14:textId="77777777" w:rsidR="00DF61DC" w:rsidRDefault="00DF61DC" w:rsidP="00DF61DC"/>
    <w:p w14:paraId="269D9D71" w14:textId="61C7E88F" w:rsidR="00DF61DC" w:rsidRPr="000A167C" w:rsidRDefault="00DF61DC" w:rsidP="000801BC">
      <w:pPr>
        <w:pStyle w:val="ListParagraph"/>
        <w:numPr>
          <w:ilvl w:val="0"/>
          <w:numId w:val="6"/>
        </w:numPr>
        <w:rPr>
          <w:b/>
          <w:bCs/>
        </w:rPr>
      </w:pPr>
      <w:r w:rsidRPr="000A167C">
        <w:rPr>
          <w:b/>
          <w:bCs/>
        </w:rPr>
        <w:t xml:space="preserve">Ask if the official has any questions. Then ask directly for his or her support. </w:t>
      </w:r>
    </w:p>
    <w:p w14:paraId="37AC32DC" w14:textId="77777777" w:rsidR="000801BC" w:rsidRDefault="000801BC" w:rsidP="00DF61DC"/>
    <w:p w14:paraId="07ADC0E3" w14:textId="4C6772CE" w:rsidR="00DF61DC" w:rsidRDefault="00DF61DC" w:rsidP="00AA360D">
      <w:pPr>
        <w:pStyle w:val="ListParagraph"/>
        <w:numPr>
          <w:ilvl w:val="0"/>
          <w:numId w:val="12"/>
        </w:numPr>
        <w:spacing w:after="240"/>
        <w:contextualSpacing w:val="0"/>
      </w:pPr>
      <w:r>
        <w:t>Pay attention to the response. He or she might be talking with several groups about the issue to determine their position.</w:t>
      </w:r>
    </w:p>
    <w:p w14:paraId="2FCD66DC" w14:textId="609BBCC6" w:rsidR="00DF61DC" w:rsidRDefault="00DF61DC" w:rsidP="000801BC">
      <w:pPr>
        <w:pStyle w:val="ListParagraph"/>
        <w:numPr>
          <w:ilvl w:val="0"/>
          <w:numId w:val="12"/>
        </w:numPr>
      </w:pPr>
      <w:r>
        <w:t>Never argue or act combative with the legislator or staff person.</w:t>
      </w:r>
    </w:p>
    <w:p w14:paraId="660D8EF4" w14:textId="77777777" w:rsidR="000801BC" w:rsidRDefault="000801BC" w:rsidP="00DF61DC"/>
    <w:p w14:paraId="75EFC7B5" w14:textId="79966ECA" w:rsidR="00DF61DC" w:rsidRPr="000A167C" w:rsidRDefault="00DF61DC" w:rsidP="000801BC">
      <w:pPr>
        <w:pStyle w:val="ListParagraph"/>
        <w:numPr>
          <w:ilvl w:val="0"/>
          <w:numId w:val="6"/>
        </w:numPr>
        <w:rPr>
          <w:b/>
          <w:bCs/>
        </w:rPr>
      </w:pPr>
      <w:r w:rsidRPr="000A167C">
        <w:rPr>
          <w:b/>
          <w:bCs/>
        </w:rPr>
        <w:t>At the end of the meeting</w:t>
      </w:r>
      <w:r w:rsidR="00A82981">
        <w:rPr>
          <w:b/>
          <w:bCs/>
        </w:rPr>
        <w:t>,</w:t>
      </w:r>
      <w:r w:rsidRPr="000A167C">
        <w:rPr>
          <w:b/>
          <w:bCs/>
        </w:rPr>
        <w:t xml:space="preserve"> be gracious and</w:t>
      </w:r>
      <w:r w:rsidR="0098797F" w:rsidRPr="000A167C">
        <w:rPr>
          <w:b/>
          <w:bCs/>
        </w:rPr>
        <w:t xml:space="preserve"> thank</w:t>
      </w:r>
      <w:r w:rsidRPr="000A167C">
        <w:rPr>
          <w:b/>
          <w:bCs/>
        </w:rPr>
        <w:t xml:space="preserve"> the legislator or staff member for his or her time</w:t>
      </w:r>
      <w:r w:rsidR="000A167C" w:rsidRPr="000A167C">
        <w:rPr>
          <w:b/>
          <w:bCs/>
        </w:rPr>
        <w:t>.</w:t>
      </w:r>
    </w:p>
    <w:p w14:paraId="36343DEA" w14:textId="77777777" w:rsidR="000801BC" w:rsidRDefault="000801BC" w:rsidP="00DF61DC"/>
    <w:p w14:paraId="0ACD5707" w14:textId="6A5767C1" w:rsidR="00DF61DC" w:rsidRDefault="00DF61DC" w:rsidP="00AA360D">
      <w:pPr>
        <w:pStyle w:val="ListParagraph"/>
        <w:numPr>
          <w:ilvl w:val="0"/>
          <w:numId w:val="13"/>
        </w:numPr>
        <w:spacing w:after="240"/>
        <w:contextualSpacing w:val="0"/>
      </w:pPr>
      <w:r>
        <w:t>Sum up any commitments made by the legislator.</w:t>
      </w:r>
    </w:p>
    <w:p w14:paraId="02906D28" w14:textId="2F1F0372" w:rsidR="00DF61DC" w:rsidRDefault="00DF61DC" w:rsidP="00AA360D">
      <w:pPr>
        <w:pStyle w:val="ListParagraph"/>
        <w:numPr>
          <w:ilvl w:val="0"/>
          <w:numId w:val="13"/>
        </w:numPr>
        <w:spacing w:after="240"/>
        <w:contextualSpacing w:val="0"/>
      </w:pPr>
      <w:r>
        <w:t>Offer to provide further information or a meeting with other residents.</w:t>
      </w:r>
    </w:p>
    <w:p w14:paraId="2CA9CE58" w14:textId="12E16BCA" w:rsidR="00DF61DC" w:rsidRDefault="00DF61DC" w:rsidP="00DF61DC">
      <w:pPr>
        <w:pStyle w:val="ListParagraph"/>
        <w:numPr>
          <w:ilvl w:val="0"/>
          <w:numId w:val="13"/>
        </w:numPr>
      </w:pPr>
      <w:r>
        <w:t>Leave your leave</w:t>
      </w:r>
      <w:r w:rsidR="000801BC">
        <w:t>-</w:t>
      </w:r>
      <w:r>
        <w:t>behinds.</w:t>
      </w:r>
    </w:p>
    <w:p w14:paraId="095DD2C6" w14:textId="77777777" w:rsidR="00DF61DC" w:rsidRDefault="00DF61DC" w:rsidP="000801BC">
      <w:pPr>
        <w:pStyle w:val="Heading1"/>
      </w:pPr>
      <w:bookmarkStart w:id="2" w:name="_Toc234325786"/>
      <w:r>
        <w:t>After the Visit</w:t>
      </w:r>
      <w:bookmarkEnd w:id="2"/>
    </w:p>
    <w:p w14:paraId="6F6BB05F" w14:textId="77777777" w:rsidR="00DF61DC" w:rsidRDefault="00DF61DC" w:rsidP="00DF61DC"/>
    <w:p w14:paraId="088387DF" w14:textId="299EBCE0" w:rsidR="000801BC" w:rsidRDefault="00DF61DC" w:rsidP="00DF61DC">
      <w:pPr>
        <w:pStyle w:val="ListParagraph"/>
        <w:numPr>
          <w:ilvl w:val="0"/>
          <w:numId w:val="14"/>
        </w:numPr>
      </w:pPr>
      <w:r>
        <w:t>Share a picture or positive note on social media</w:t>
      </w:r>
      <w:r w:rsidR="000801BC">
        <w:t>.</w:t>
      </w:r>
      <w:r>
        <w:t xml:space="preserve"> Tag</w:t>
      </w:r>
      <w:r w:rsidR="00F74CFD">
        <w:t xml:space="preserve"> the</w:t>
      </w:r>
      <w:r>
        <w:t xml:space="preserve"> legislator</w:t>
      </w:r>
      <w:r w:rsidR="00246C5A">
        <w:t xml:space="preserve"> and provide an image description</w:t>
      </w:r>
      <w:r>
        <w:t>.</w:t>
      </w:r>
    </w:p>
    <w:p w14:paraId="60B829CD" w14:textId="77777777" w:rsidR="000801BC" w:rsidRDefault="000801BC" w:rsidP="000801BC">
      <w:pPr>
        <w:ind w:left="360"/>
      </w:pPr>
    </w:p>
    <w:p w14:paraId="7B8A6F16" w14:textId="77777777" w:rsidR="000801BC" w:rsidRDefault="00DF61DC" w:rsidP="00DF61DC">
      <w:pPr>
        <w:pStyle w:val="ListParagraph"/>
        <w:numPr>
          <w:ilvl w:val="0"/>
          <w:numId w:val="14"/>
        </w:numPr>
      </w:pPr>
      <w:r>
        <w:t>Write a personal thank you note to the legislator and any staff with whom you met. Briefly restate your position and include any additional information that may have been requested. Provide a summary of your understanding of the outcome of the meeting.</w:t>
      </w:r>
    </w:p>
    <w:p w14:paraId="7F5C7822" w14:textId="77777777" w:rsidR="000801BC" w:rsidRDefault="000801BC" w:rsidP="000801BC"/>
    <w:p w14:paraId="60171BCF" w14:textId="37A34810" w:rsidR="00DF61DC" w:rsidRDefault="00DF61DC" w:rsidP="00DF61DC">
      <w:pPr>
        <w:pStyle w:val="ListParagraph"/>
        <w:numPr>
          <w:ilvl w:val="0"/>
          <w:numId w:val="14"/>
        </w:numPr>
      </w:pPr>
      <w:r>
        <w:t>Maintain contact with the legislator as the issue progresses. Continue to provide feedback or input to remind the legislator or staff person of your ongoing interest in the issue.</w:t>
      </w:r>
    </w:p>
    <w:p w14:paraId="23D13E18" w14:textId="77777777" w:rsidR="005D782F" w:rsidRDefault="005D782F" w:rsidP="005D782F">
      <w:pPr>
        <w:pStyle w:val="ListParagraph"/>
      </w:pPr>
    </w:p>
    <w:p w14:paraId="733419A9" w14:textId="77777777" w:rsidR="005D782F" w:rsidRDefault="005D782F" w:rsidP="005D782F"/>
    <w:p w14:paraId="18CA5B0E" w14:textId="77777777" w:rsidR="005D782F" w:rsidRDefault="005D782F" w:rsidP="005D782F"/>
    <w:p w14:paraId="272DB923" w14:textId="7BC8A1FB" w:rsidR="00DF61DC" w:rsidRDefault="00DF61DC" w:rsidP="00AB5B8E">
      <w:pPr>
        <w:pStyle w:val="Heading1"/>
      </w:pPr>
      <w:bookmarkStart w:id="3" w:name="_Toc234325787"/>
      <w:r>
        <w:lastRenderedPageBreak/>
        <w:t xml:space="preserve">About Your Visit to </w:t>
      </w:r>
      <w:r w:rsidR="000801BC">
        <w:t>Capitol</w:t>
      </w:r>
      <w:r>
        <w:t xml:space="preserve"> Hill</w:t>
      </w:r>
      <w:bookmarkEnd w:id="3"/>
    </w:p>
    <w:p w14:paraId="0E61EA11" w14:textId="77777777" w:rsidR="005A3AE3" w:rsidRPr="005A3AE3" w:rsidRDefault="005A3AE3" w:rsidP="005A3AE3"/>
    <w:p w14:paraId="20243FC5" w14:textId="02799BFD" w:rsidR="00DF61DC" w:rsidRDefault="00DF61DC" w:rsidP="000801BC">
      <w:pPr>
        <w:pStyle w:val="Heading2"/>
      </w:pPr>
      <w:bookmarkStart w:id="4" w:name="_Toc234325788"/>
      <w:r>
        <w:t>Getting to the Capit</w:t>
      </w:r>
      <w:r w:rsidR="000801BC">
        <w:t>o</w:t>
      </w:r>
      <w:r>
        <w:t>l</w:t>
      </w:r>
      <w:bookmarkEnd w:id="4"/>
      <w:r>
        <w:t xml:space="preserve"> </w:t>
      </w:r>
    </w:p>
    <w:p w14:paraId="29AF2A0E" w14:textId="77777777" w:rsidR="00DF61DC" w:rsidRDefault="00DF61DC" w:rsidP="00DF61DC"/>
    <w:p w14:paraId="3FED2B7C" w14:textId="77777777" w:rsidR="00DF61DC" w:rsidRDefault="00DF61DC" w:rsidP="00DF61DC">
      <w:r>
        <w:t xml:space="preserve">Directions from the Grand Hyatt Hotel to Area 12, next to the Capitol Reflecting Pool: </w:t>
      </w:r>
    </w:p>
    <w:p w14:paraId="08AA0A11" w14:textId="77777777" w:rsidR="00DF61DC" w:rsidRDefault="00DF61DC" w:rsidP="00DF61DC"/>
    <w:p w14:paraId="7E50F5BB" w14:textId="77EDF75E" w:rsidR="00DF61DC" w:rsidRDefault="00DF61DC" w:rsidP="000801BC">
      <w:pPr>
        <w:pStyle w:val="ListParagraph"/>
        <w:numPr>
          <w:ilvl w:val="0"/>
          <w:numId w:val="15"/>
        </w:numPr>
      </w:pPr>
      <w:r>
        <w:t xml:space="preserve">Depart 11th &amp; G Streets NW. </w:t>
      </w:r>
    </w:p>
    <w:p w14:paraId="02EFF2AF" w14:textId="2BDD1A17" w:rsidR="00DF61DC" w:rsidRDefault="00DF61DC" w:rsidP="000801BC">
      <w:pPr>
        <w:pStyle w:val="ListParagraph"/>
        <w:numPr>
          <w:ilvl w:val="0"/>
          <w:numId w:val="15"/>
        </w:numPr>
      </w:pPr>
      <w:r>
        <w:t xml:space="preserve">Travel 2 blocks </w:t>
      </w:r>
      <w:r w:rsidR="000A0B47">
        <w:t>e</w:t>
      </w:r>
      <w:r>
        <w:t xml:space="preserve">ast on G St. NW. </w:t>
      </w:r>
    </w:p>
    <w:p w14:paraId="4A3DDED8" w14:textId="4ED1144C" w:rsidR="00DF61DC" w:rsidRDefault="00DF61DC" w:rsidP="000801BC">
      <w:pPr>
        <w:pStyle w:val="ListParagraph"/>
        <w:numPr>
          <w:ilvl w:val="0"/>
          <w:numId w:val="15"/>
        </w:numPr>
      </w:pPr>
      <w:r>
        <w:t xml:space="preserve">Turn </w:t>
      </w:r>
      <w:r w:rsidR="003B1C97">
        <w:t>r</w:t>
      </w:r>
      <w:r>
        <w:t>ight on 9th St. NW</w:t>
      </w:r>
      <w:r w:rsidR="00CB3EC5">
        <w:t xml:space="preserve"> and</w:t>
      </w:r>
      <w:r>
        <w:t xml:space="preserve"> travel 3 blocks </w:t>
      </w:r>
      <w:r w:rsidR="003B1C97">
        <w:t>s</w:t>
      </w:r>
      <w:r>
        <w:t xml:space="preserve">outh. </w:t>
      </w:r>
    </w:p>
    <w:p w14:paraId="429AD1F2" w14:textId="6FD2EF35" w:rsidR="00DF61DC" w:rsidRDefault="00DF61DC" w:rsidP="000801BC">
      <w:pPr>
        <w:pStyle w:val="ListParagraph"/>
        <w:numPr>
          <w:ilvl w:val="0"/>
          <w:numId w:val="15"/>
        </w:numPr>
      </w:pPr>
      <w:r>
        <w:t xml:space="preserve">Turn </w:t>
      </w:r>
      <w:r w:rsidR="003B1C97">
        <w:t>l</w:t>
      </w:r>
      <w:r>
        <w:t xml:space="preserve">eft </w:t>
      </w:r>
      <w:proofErr w:type="gramStart"/>
      <w:r>
        <w:t>on</w:t>
      </w:r>
      <w:proofErr w:type="gramEnd"/>
      <w:r>
        <w:t xml:space="preserve"> Pennsylvania Ave. NW</w:t>
      </w:r>
      <w:r w:rsidR="00CB3EC5">
        <w:t xml:space="preserve"> and</w:t>
      </w:r>
      <w:r>
        <w:t xml:space="preserve"> travel 4 blocks </w:t>
      </w:r>
      <w:r w:rsidR="000A0B47">
        <w:t>southeast</w:t>
      </w:r>
      <w:r>
        <w:t xml:space="preserve">. </w:t>
      </w:r>
    </w:p>
    <w:p w14:paraId="48751AB6" w14:textId="5BCF654F" w:rsidR="00DF61DC" w:rsidRDefault="00DF61DC" w:rsidP="000801BC">
      <w:pPr>
        <w:pStyle w:val="ListParagraph"/>
        <w:numPr>
          <w:ilvl w:val="0"/>
          <w:numId w:val="15"/>
        </w:numPr>
      </w:pPr>
      <w:r>
        <w:t xml:space="preserve">Proceed to Area 12 of the Capitol Grounds, immediately </w:t>
      </w:r>
      <w:r w:rsidR="000A0B47">
        <w:t>n</w:t>
      </w:r>
      <w:r>
        <w:t>orth of the Capitol Reflecting Pool.</w:t>
      </w:r>
    </w:p>
    <w:p w14:paraId="4F8EA43D" w14:textId="77777777" w:rsidR="00DF61DC" w:rsidRDefault="00DF61DC" w:rsidP="00DF61DC">
      <w:r>
        <w:t xml:space="preserve"> </w:t>
      </w:r>
    </w:p>
    <w:p w14:paraId="2E3F961F" w14:textId="77312AF8" w:rsidR="00DF61DC" w:rsidRDefault="00DF61DC" w:rsidP="00DF61DC">
      <w:r>
        <w:t xml:space="preserve">The metro stations at Union Station and South Capitol are located just a few blocks away from the House and Senate </w:t>
      </w:r>
      <w:r w:rsidR="00103858">
        <w:t>O</w:t>
      </w:r>
      <w:r>
        <w:t xml:space="preserve">ffice </w:t>
      </w:r>
      <w:r w:rsidR="00103858">
        <w:t>B</w:t>
      </w:r>
      <w:r>
        <w:t xml:space="preserve">uildings. Union Station is to the </w:t>
      </w:r>
      <w:r w:rsidR="00C86792">
        <w:t>n</w:t>
      </w:r>
      <w:r>
        <w:t xml:space="preserve">orth, closest to the Senate </w:t>
      </w:r>
      <w:r w:rsidR="00103858">
        <w:t>O</w:t>
      </w:r>
      <w:r>
        <w:t xml:space="preserve">ffice </w:t>
      </w:r>
      <w:r w:rsidR="00103858">
        <w:t>B</w:t>
      </w:r>
      <w:r>
        <w:t xml:space="preserve">uildings. Capitol South is located to the </w:t>
      </w:r>
      <w:r w:rsidR="00254E48">
        <w:t>s</w:t>
      </w:r>
      <w:r>
        <w:t xml:space="preserve">outh, closest to the House </w:t>
      </w:r>
      <w:r w:rsidR="00F96551">
        <w:t>O</w:t>
      </w:r>
      <w:r>
        <w:t xml:space="preserve">ffice </w:t>
      </w:r>
      <w:r w:rsidR="00F96551">
        <w:t>B</w:t>
      </w:r>
      <w:r>
        <w:t xml:space="preserve">uildings. </w:t>
      </w:r>
    </w:p>
    <w:p w14:paraId="586EF48F" w14:textId="77777777" w:rsidR="00DF61DC" w:rsidRDefault="00DF61DC" w:rsidP="00DF61DC">
      <w:r>
        <w:t xml:space="preserve"> </w:t>
      </w:r>
    </w:p>
    <w:p w14:paraId="33A8EEDD" w14:textId="03EA31FC" w:rsidR="00DF61DC" w:rsidRDefault="00DF61DC" w:rsidP="00DF61DC">
      <w:r>
        <w:t>Cabs are also readily available near the U.S. Capitol. A limited amount of wheelchair</w:t>
      </w:r>
      <w:r w:rsidR="003D05DC">
        <w:t>-</w:t>
      </w:r>
      <w:r>
        <w:t xml:space="preserve">accessible Uber vans </w:t>
      </w:r>
      <w:proofErr w:type="gramStart"/>
      <w:r>
        <w:t>are</w:t>
      </w:r>
      <w:proofErr w:type="gramEnd"/>
      <w:r>
        <w:t xml:space="preserve"> also available in DC. For more information: </w:t>
      </w:r>
      <w:hyperlink r:id="rId9" w:history="1">
        <w:r w:rsidR="000801BC" w:rsidRPr="000B2047">
          <w:rPr>
            <w:rStyle w:val="Hyperlink"/>
          </w:rPr>
          <w:t>www.uber.com/ride/uberwav</w:t>
        </w:r>
      </w:hyperlink>
      <w:r>
        <w:t>.</w:t>
      </w:r>
      <w:r w:rsidR="000801BC">
        <w:t xml:space="preserve">  </w:t>
      </w:r>
    </w:p>
    <w:p w14:paraId="72E050C0" w14:textId="77777777" w:rsidR="00DF61DC" w:rsidRDefault="00DF61DC" w:rsidP="00DF61DC"/>
    <w:p w14:paraId="2286C5FF" w14:textId="77777777" w:rsidR="00DF61DC" w:rsidRDefault="00DF61DC" w:rsidP="000801BC">
      <w:pPr>
        <w:pStyle w:val="Heading2"/>
      </w:pPr>
      <w:bookmarkStart w:id="5" w:name="_Toc234325789"/>
      <w:r>
        <w:t>Security and Entrance Information</w:t>
      </w:r>
      <w:bookmarkEnd w:id="5"/>
      <w:r>
        <w:t xml:space="preserve"> </w:t>
      </w:r>
    </w:p>
    <w:p w14:paraId="27667F03" w14:textId="77777777" w:rsidR="00DF61DC" w:rsidRDefault="00DF61DC" w:rsidP="00DF61DC"/>
    <w:p w14:paraId="2223527C" w14:textId="1022A337" w:rsidR="00DF61DC" w:rsidRDefault="00DF61DC" w:rsidP="00DF61DC">
      <w:r>
        <w:t xml:space="preserve">To meet with your elected official, you will have to pass through security screening in all House and Senate </w:t>
      </w:r>
      <w:r w:rsidR="00103858">
        <w:t>O</w:t>
      </w:r>
      <w:r>
        <w:t xml:space="preserve">ffice </w:t>
      </w:r>
      <w:r w:rsidR="00103858">
        <w:t>B</w:t>
      </w:r>
      <w:r>
        <w:t xml:space="preserve">uildings. You are encouraged to bring </w:t>
      </w:r>
      <w:r w:rsidR="009B65DE">
        <w:t xml:space="preserve">a </w:t>
      </w:r>
      <w:r>
        <w:t xml:space="preserve">photo ID with you on your Capitol Hill </w:t>
      </w:r>
      <w:r w:rsidR="004B7CA8">
        <w:t>v</w:t>
      </w:r>
      <w:r>
        <w:t xml:space="preserve">isit. </w:t>
      </w:r>
    </w:p>
    <w:p w14:paraId="402021F5" w14:textId="77777777" w:rsidR="00DF61DC" w:rsidRDefault="00DF61DC" w:rsidP="00DF61DC"/>
    <w:p w14:paraId="2BC395B6" w14:textId="54696AC5" w:rsidR="00DF61DC" w:rsidRDefault="00DF61DC" w:rsidP="00DF61DC">
      <w:r>
        <w:t xml:space="preserve">If you are escorted through the tunnels between the </w:t>
      </w:r>
      <w:r w:rsidR="006477B7">
        <w:t>H</w:t>
      </w:r>
      <w:r>
        <w:t xml:space="preserve">ouse and </w:t>
      </w:r>
      <w:r w:rsidR="006477B7">
        <w:t>S</w:t>
      </w:r>
      <w:r>
        <w:t>enate side</w:t>
      </w:r>
      <w:r w:rsidR="006477B7">
        <w:t>s</w:t>
      </w:r>
      <w:r>
        <w:t xml:space="preserve"> of </w:t>
      </w:r>
      <w:r w:rsidR="00AD461E">
        <w:t>C</w:t>
      </w:r>
      <w:r>
        <w:t xml:space="preserve">apitol </w:t>
      </w:r>
      <w:r w:rsidR="00AD461E">
        <w:t>H</w:t>
      </w:r>
      <w:r>
        <w:t>ill, you will be required to have a REAL ID or equivalent</w:t>
      </w:r>
      <w:r w:rsidR="00761D82">
        <w:t>,</w:t>
      </w:r>
      <w:r>
        <w:t xml:space="preserve"> such as a passport. </w:t>
      </w:r>
    </w:p>
    <w:p w14:paraId="09533B91" w14:textId="77777777" w:rsidR="00DF61DC" w:rsidRDefault="00DF61DC" w:rsidP="00DF61DC">
      <w:r>
        <w:t xml:space="preserve"> </w:t>
      </w:r>
    </w:p>
    <w:p w14:paraId="5920D1FC" w14:textId="2E09870F" w:rsidR="00DF61DC" w:rsidRDefault="00DF61DC" w:rsidP="00DF61DC">
      <w:r>
        <w:t xml:space="preserve">You will be required to pass through a body scanner. If you are unable to be scanned or </w:t>
      </w:r>
      <w:r w:rsidR="00EA63AB">
        <w:t xml:space="preserve">are </w:t>
      </w:r>
      <w:r>
        <w:t>uncomfortable, please request a pat</w:t>
      </w:r>
      <w:r w:rsidR="006A1EF2">
        <w:t>-</w:t>
      </w:r>
      <w:r>
        <w:t xml:space="preserve">down or wand screening. All bags are subject to thorough search and security screening. If you have any of the following items with you, you may not be allowed to visit your </w:t>
      </w:r>
      <w:r w:rsidR="00A80643">
        <w:t>R</w:t>
      </w:r>
      <w:r>
        <w:t xml:space="preserve">epresentative. </w:t>
      </w:r>
      <w:r w:rsidR="008542CB">
        <w:t xml:space="preserve">This is an abbreviated list. </w:t>
      </w:r>
      <w:r w:rsidR="008542CB" w:rsidRPr="00BC206F">
        <w:rPr>
          <w:b/>
          <w:bCs/>
        </w:rPr>
        <w:t>If in doubt, leave it at the hotel!</w:t>
      </w:r>
    </w:p>
    <w:p w14:paraId="5B24A61C" w14:textId="77777777" w:rsidR="00DF61DC" w:rsidRDefault="00DF61DC" w:rsidP="00DF61DC">
      <w:r>
        <w:t xml:space="preserve"> </w:t>
      </w:r>
    </w:p>
    <w:p w14:paraId="0709C0D9" w14:textId="77777777" w:rsidR="00DA4AC4" w:rsidRDefault="00DA4AC4" w:rsidP="000801BC">
      <w:pPr>
        <w:pStyle w:val="ListParagraph"/>
        <w:numPr>
          <w:ilvl w:val="0"/>
          <w:numId w:val="16"/>
        </w:numPr>
        <w:sectPr w:rsidR="00DA4AC4" w:rsidSect="00137BBC">
          <w:footerReference w:type="even" r:id="rId10"/>
          <w:footerReference w:type="default" r:id="rId11"/>
          <w:pgSz w:w="12240" w:h="15840" w:code="1"/>
          <w:pgMar w:top="720" w:right="1440" w:bottom="720" w:left="1440" w:header="720" w:footer="720" w:gutter="0"/>
          <w:cols w:space="720"/>
          <w:titlePg/>
          <w:docGrid w:linePitch="360"/>
        </w:sectPr>
      </w:pPr>
    </w:p>
    <w:p w14:paraId="2AE07C38" w14:textId="77777777" w:rsidR="00C33E6B" w:rsidRPr="00C554A1" w:rsidRDefault="00C33E6B" w:rsidP="001E36D1">
      <w:pPr>
        <w:pStyle w:val="ListParagraph"/>
        <w:numPr>
          <w:ilvl w:val="0"/>
          <w:numId w:val="16"/>
        </w:numPr>
      </w:pPr>
      <w:r w:rsidRPr="00C554A1">
        <w:t>Signs</w:t>
      </w:r>
    </w:p>
    <w:p w14:paraId="280559CA" w14:textId="439A8DA3" w:rsidR="00DF61DC" w:rsidRPr="00C554A1" w:rsidRDefault="00DF61DC" w:rsidP="001E36D1">
      <w:pPr>
        <w:pStyle w:val="ListParagraph"/>
        <w:numPr>
          <w:ilvl w:val="0"/>
          <w:numId w:val="16"/>
        </w:numPr>
      </w:pPr>
      <w:r w:rsidRPr="00C554A1">
        <w:t>Mace and pepper spray</w:t>
      </w:r>
    </w:p>
    <w:p w14:paraId="5260DEB4" w14:textId="77777777" w:rsidR="007E108B" w:rsidRPr="00C554A1" w:rsidRDefault="007E108B" w:rsidP="001E36D1">
      <w:pPr>
        <w:pStyle w:val="ListParagraph"/>
        <w:numPr>
          <w:ilvl w:val="0"/>
          <w:numId w:val="16"/>
        </w:numPr>
      </w:pPr>
      <w:r w:rsidRPr="00C554A1">
        <w:t>Any sharp or pointed object</w:t>
      </w:r>
    </w:p>
    <w:p w14:paraId="172E6534" w14:textId="4C4A1EA9" w:rsidR="00DF61DC" w:rsidRPr="00C554A1" w:rsidRDefault="00DF61DC" w:rsidP="001E36D1">
      <w:pPr>
        <w:pStyle w:val="ListParagraph"/>
        <w:numPr>
          <w:ilvl w:val="0"/>
          <w:numId w:val="16"/>
        </w:numPr>
      </w:pPr>
      <w:r w:rsidRPr="00C554A1">
        <w:t>Cans and bottles</w:t>
      </w:r>
    </w:p>
    <w:p w14:paraId="4CCE88D8" w14:textId="2B845416" w:rsidR="00DF61DC" w:rsidRPr="00C554A1" w:rsidRDefault="00DF61DC" w:rsidP="001E36D1">
      <w:pPr>
        <w:pStyle w:val="ListParagraph"/>
        <w:numPr>
          <w:ilvl w:val="0"/>
          <w:numId w:val="16"/>
        </w:numPr>
      </w:pPr>
      <w:r w:rsidRPr="00C554A1">
        <w:t>Weapons of any kind</w:t>
      </w:r>
    </w:p>
    <w:p w14:paraId="2A64A27B" w14:textId="5DB18AB7" w:rsidR="00DF61DC" w:rsidRPr="00C554A1" w:rsidRDefault="00DF61DC" w:rsidP="001E36D1">
      <w:pPr>
        <w:pStyle w:val="ListParagraph"/>
        <w:numPr>
          <w:ilvl w:val="0"/>
          <w:numId w:val="16"/>
        </w:numPr>
      </w:pPr>
      <w:r w:rsidRPr="00C554A1">
        <w:t>Non-aerosol spray</w:t>
      </w:r>
    </w:p>
    <w:p w14:paraId="71BA249E" w14:textId="0D76F72E" w:rsidR="00DF61DC" w:rsidRDefault="00DF61DC" w:rsidP="001E36D1">
      <w:pPr>
        <w:pStyle w:val="ListParagraph"/>
        <w:numPr>
          <w:ilvl w:val="0"/>
          <w:numId w:val="16"/>
        </w:numPr>
      </w:pPr>
      <w:r w:rsidRPr="00C554A1">
        <w:lastRenderedPageBreak/>
        <w:t>Aerosol containers</w:t>
      </w:r>
    </w:p>
    <w:p w14:paraId="544AC51E" w14:textId="77777777" w:rsidR="002A0E9B" w:rsidRDefault="002A0E9B" w:rsidP="002A0E9B">
      <w:pPr>
        <w:sectPr w:rsidR="002A0E9B" w:rsidSect="002A0E9B">
          <w:type w:val="continuous"/>
          <w:pgSz w:w="12240" w:h="15840"/>
          <w:pgMar w:top="1440" w:right="1440" w:bottom="1440" w:left="1440" w:header="720" w:footer="720" w:gutter="0"/>
          <w:cols w:num="2" w:space="720"/>
          <w:docGrid w:linePitch="360"/>
        </w:sectPr>
      </w:pPr>
    </w:p>
    <w:p w14:paraId="105B0646" w14:textId="77777777" w:rsidR="002A0E9B" w:rsidRPr="00C554A1" w:rsidRDefault="002A0E9B" w:rsidP="001E36D1">
      <w:pPr>
        <w:pStyle w:val="ListParagraph"/>
        <w:numPr>
          <w:ilvl w:val="0"/>
          <w:numId w:val="16"/>
        </w:numPr>
      </w:pPr>
      <w:r w:rsidRPr="00C554A1">
        <w:t>Knives of any size, including pocketknives</w:t>
      </w:r>
    </w:p>
    <w:p w14:paraId="4FC6326C" w14:textId="77777777" w:rsidR="002A0E9B" w:rsidRPr="00C554A1" w:rsidRDefault="002A0E9B" w:rsidP="001E36D1">
      <w:pPr>
        <w:pStyle w:val="ListParagraph"/>
        <w:numPr>
          <w:ilvl w:val="0"/>
          <w:numId w:val="16"/>
        </w:numPr>
      </w:pPr>
      <w:r w:rsidRPr="00C554A1">
        <w:t>Any bag larger than 14" wide x 13" high x 4" deep (per security discretion)</w:t>
      </w:r>
    </w:p>
    <w:p w14:paraId="3E9A1FD5" w14:textId="77777777" w:rsidR="002A0E9B" w:rsidRDefault="002A0E9B" w:rsidP="00DF61DC"/>
    <w:p w14:paraId="1C37F64A" w14:textId="77777777" w:rsidR="002A0E9B" w:rsidRDefault="002A0E9B" w:rsidP="00DF61DC">
      <w:pPr>
        <w:sectPr w:rsidR="002A0E9B" w:rsidSect="00F2390A">
          <w:type w:val="continuous"/>
          <w:pgSz w:w="12240" w:h="15840"/>
          <w:pgMar w:top="1440" w:right="1440" w:bottom="1440" w:left="1440" w:header="720" w:footer="720" w:gutter="0"/>
          <w:cols w:space="720"/>
          <w:docGrid w:linePitch="360"/>
        </w:sectPr>
      </w:pPr>
    </w:p>
    <w:p w14:paraId="1ABECE2E" w14:textId="77777777" w:rsidR="00DF61DC" w:rsidRDefault="00DF61DC" w:rsidP="000801BC">
      <w:pPr>
        <w:pStyle w:val="Heading2"/>
      </w:pPr>
      <w:bookmarkStart w:id="6" w:name="_Toc234325790"/>
      <w:r>
        <w:t>Tunnels</w:t>
      </w:r>
      <w:bookmarkEnd w:id="6"/>
      <w:r>
        <w:t xml:space="preserve"> </w:t>
      </w:r>
    </w:p>
    <w:p w14:paraId="24F86C77" w14:textId="77777777" w:rsidR="00DF61DC" w:rsidRDefault="00DF61DC" w:rsidP="00DF61DC"/>
    <w:p w14:paraId="6965DC15" w14:textId="77777777" w:rsidR="00DF61DC" w:rsidRDefault="00DF61DC" w:rsidP="00DF61DC">
      <w:r>
        <w:t>Both the Senate and the House Office Buildings are connected by underground tunnels. Once you pass through security to either the Senate or the House Office Buildings, you can move about freely between buildings of that side without having to repeatedly go through security. The interconnecting tunnels can be found in the basements of both the Senate and House Office Buildings.</w:t>
      </w:r>
    </w:p>
    <w:p w14:paraId="03B8FD15" w14:textId="77777777" w:rsidR="00DF61DC" w:rsidRDefault="00DF61DC" w:rsidP="00DF61DC"/>
    <w:p w14:paraId="6AD1ADDF" w14:textId="3F2E5768" w:rsidR="00DF61DC" w:rsidRDefault="00DF61DC" w:rsidP="00DF61DC">
      <w:r>
        <w:t xml:space="preserve">To get from either the House </w:t>
      </w:r>
      <w:r w:rsidR="00F96551">
        <w:t>O</w:t>
      </w:r>
      <w:r>
        <w:t xml:space="preserve">ffice </w:t>
      </w:r>
      <w:r w:rsidR="00F96551">
        <w:t>B</w:t>
      </w:r>
      <w:r>
        <w:t xml:space="preserve">uildings to Senate </w:t>
      </w:r>
      <w:r w:rsidR="003B5955">
        <w:t>O</w:t>
      </w:r>
      <w:r>
        <w:t xml:space="preserve">ffice </w:t>
      </w:r>
      <w:r w:rsidR="003B5955">
        <w:t>B</w:t>
      </w:r>
      <w:r>
        <w:t xml:space="preserve">uildings or from Senate </w:t>
      </w:r>
      <w:r w:rsidR="003B5955">
        <w:t>O</w:t>
      </w:r>
      <w:r>
        <w:t xml:space="preserve">ffice </w:t>
      </w:r>
      <w:r w:rsidR="003B5955">
        <w:t>B</w:t>
      </w:r>
      <w:r>
        <w:t xml:space="preserve">uildings to House </w:t>
      </w:r>
      <w:r w:rsidR="003B5955">
        <w:t>O</w:t>
      </w:r>
      <w:r>
        <w:t xml:space="preserve">ffice </w:t>
      </w:r>
      <w:r w:rsidR="003B5955">
        <w:t>B</w:t>
      </w:r>
      <w:r>
        <w:t>uildings</w:t>
      </w:r>
      <w:r w:rsidR="00BC206F">
        <w:t>,</w:t>
      </w:r>
      <w:r>
        <w:t xml:space="preserve"> you will need an escort from a staff member. Please note that you will also be required to show a REAL ID or equivalent</w:t>
      </w:r>
      <w:r w:rsidR="00402BB7">
        <w:t>,</w:t>
      </w:r>
      <w:r>
        <w:t xml:space="preserve"> such as a passport. </w:t>
      </w:r>
    </w:p>
    <w:p w14:paraId="28E8C5C3" w14:textId="77777777" w:rsidR="00DF61DC" w:rsidRDefault="00DF61DC" w:rsidP="00DF61DC"/>
    <w:p w14:paraId="79B3CE5C" w14:textId="77777777" w:rsidR="008904DC" w:rsidRDefault="008904DC" w:rsidP="008904DC">
      <w:pPr>
        <w:pStyle w:val="Heading2"/>
      </w:pPr>
      <w:bookmarkStart w:id="7" w:name="_Toc234325791"/>
      <w:r>
        <w:t>Directories of the 119th Congress: Second Session</w:t>
      </w:r>
      <w:bookmarkEnd w:id="7"/>
      <w:r>
        <w:t xml:space="preserve"> </w:t>
      </w:r>
    </w:p>
    <w:p w14:paraId="0200A7DF" w14:textId="77777777" w:rsidR="008904DC" w:rsidRDefault="008904DC" w:rsidP="008904DC"/>
    <w:p w14:paraId="6E34C0A5" w14:textId="77777777" w:rsidR="008904DC" w:rsidRDefault="008904DC" w:rsidP="008904DC">
      <w:r w:rsidRPr="00FE3CE6">
        <w:rPr>
          <w:b/>
          <w:bCs/>
        </w:rPr>
        <w:t>Directory of the Senate</w:t>
      </w:r>
      <w:r>
        <w:t xml:space="preserve">: To contact your Senator, use the directory at: </w:t>
      </w:r>
      <w:hyperlink r:id="rId12" w:history="1">
        <w:r w:rsidRPr="000B2047">
          <w:rPr>
            <w:rStyle w:val="Hyperlink"/>
          </w:rPr>
          <w:t>www.senate.gov/senators/contact</w:t>
        </w:r>
      </w:hyperlink>
      <w:r>
        <w:t>. Senators are listed alphabetically with their phone numbers, email addresses, and office locations available. You may also find information by calling the Capitol Switchboard at 202-225-3121 or 202-224-3091 (TTY).</w:t>
      </w:r>
    </w:p>
    <w:p w14:paraId="78CF6157" w14:textId="77777777" w:rsidR="008904DC" w:rsidRDefault="008904DC" w:rsidP="008904DC">
      <w:r>
        <w:t xml:space="preserve"> </w:t>
      </w:r>
    </w:p>
    <w:p w14:paraId="46D650FF" w14:textId="5BD61FF9" w:rsidR="008904DC" w:rsidRDefault="008904DC" w:rsidP="008904DC">
      <w:r>
        <w:t xml:space="preserve">Your Senator’s office will be in one of three “Senate Office Buildings” or SOB. They are Dirksen, Hart, and Russell. The room number of your Senator coincides with the floor his or her office is on. If your Senator </w:t>
      </w:r>
      <w:proofErr w:type="gramStart"/>
      <w:r>
        <w:t>is located in</w:t>
      </w:r>
      <w:proofErr w:type="gramEnd"/>
      <w:r>
        <w:t xml:space="preserve"> Hart 302, that office is on the 3rd floor; Dirksen 439 is on the 4th floor; Russell 238 is on the 2nd floor.</w:t>
      </w:r>
    </w:p>
    <w:p w14:paraId="26EE335C" w14:textId="77777777" w:rsidR="008904DC" w:rsidRDefault="008904DC" w:rsidP="008904DC"/>
    <w:p w14:paraId="1B351968" w14:textId="77777777" w:rsidR="008904DC" w:rsidRDefault="008904DC" w:rsidP="008904DC">
      <w:r w:rsidRPr="00FE3CE6">
        <w:rPr>
          <w:b/>
          <w:bCs/>
        </w:rPr>
        <w:t>Directory of the House of Representatives</w:t>
      </w:r>
      <w:r>
        <w:t xml:space="preserve">: To contact your Representative, use the directory at: </w:t>
      </w:r>
      <w:hyperlink r:id="rId13" w:history="1">
        <w:r w:rsidRPr="000B2047">
          <w:rPr>
            <w:rStyle w:val="Hyperlink"/>
          </w:rPr>
          <w:t>www.house.gov/representatives</w:t>
        </w:r>
      </w:hyperlink>
      <w:r>
        <w:t>. Representatives are listed alphabetically with their phone numbers, email addresses, and office locations available. You may also find information by calling the Capitol Switchboard at 202-225-3121 or 202-224-3091 (TTY).</w:t>
      </w:r>
    </w:p>
    <w:p w14:paraId="5F1C5B1C" w14:textId="77777777" w:rsidR="008904DC" w:rsidRDefault="008904DC" w:rsidP="008904DC">
      <w:r>
        <w:t xml:space="preserve"> </w:t>
      </w:r>
    </w:p>
    <w:p w14:paraId="5DE02114" w14:textId="215C9B08" w:rsidR="008904DC" w:rsidRDefault="008904DC" w:rsidP="008904DC">
      <w:r>
        <w:t xml:space="preserve">Your Representative’s office will be in one of three “House Office Buildings” or HOB. They are Cannon (CHOB), Longworth (LHOB), and Rayburn (RHOB). The room number of your </w:t>
      </w:r>
      <w:r w:rsidR="00524E5F">
        <w:t>R</w:t>
      </w:r>
      <w:r>
        <w:t xml:space="preserve">epresentative coincides with the floor his or her office is on. If your </w:t>
      </w:r>
      <w:r w:rsidR="00524E5F">
        <w:t>R</w:t>
      </w:r>
      <w:r>
        <w:t xml:space="preserve">epresentative </w:t>
      </w:r>
      <w:r w:rsidR="008D2DC7">
        <w:t xml:space="preserve">is </w:t>
      </w:r>
      <w:r w:rsidR="00733954">
        <w:t>at</w:t>
      </w:r>
      <w:r>
        <w:t xml:space="preserve"> Cannon 328, that office is on the 3rd floor. If the office number is more than three digits, </w:t>
      </w:r>
      <w:r>
        <w:lastRenderedPageBreak/>
        <w:t xml:space="preserve">disregard the first number and the second number represents the floor your </w:t>
      </w:r>
      <w:r w:rsidR="00015397">
        <w:t>R</w:t>
      </w:r>
      <w:r>
        <w:t xml:space="preserve">epresentative’s office is located on. For example, an office listed as Rayburn 2439 is on the 4th floor </w:t>
      </w:r>
      <w:r w:rsidR="004B5CA0">
        <w:t xml:space="preserve">and </w:t>
      </w:r>
      <w:r>
        <w:t>Longworth 1721 is on the 7th floor.</w:t>
      </w:r>
    </w:p>
    <w:p w14:paraId="6AB3967E" w14:textId="77777777" w:rsidR="00BC206F" w:rsidRDefault="00BC206F" w:rsidP="008904DC"/>
    <w:p w14:paraId="13B38868" w14:textId="77777777" w:rsidR="004277BA" w:rsidRDefault="004277BA" w:rsidP="004277BA">
      <w:pPr>
        <w:pStyle w:val="Heading2"/>
      </w:pPr>
      <w:bookmarkStart w:id="8" w:name="_Toc234325792"/>
      <w:r>
        <w:t>Hill Cafeterias</w:t>
      </w:r>
      <w:bookmarkEnd w:id="8"/>
    </w:p>
    <w:p w14:paraId="6984B11B" w14:textId="77777777" w:rsidR="004277BA" w:rsidRDefault="004277BA" w:rsidP="004277BA">
      <w:r>
        <w:t xml:space="preserve"> </w:t>
      </w:r>
    </w:p>
    <w:p w14:paraId="228B42E9" w14:textId="702BF442" w:rsidR="004277BA" w:rsidRDefault="004277BA" w:rsidP="004277BA">
      <w:r>
        <w:t xml:space="preserve">Have some downtime between appointments once you are in the House or Senate Office Buildings? Both offer places to have everything from a quick snack to a full meal. For more specific information on directions to tunnels, eateries, or your </w:t>
      </w:r>
      <w:r w:rsidR="00167757">
        <w:t>legislator’</w:t>
      </w:r>
      <w:r>
        <w:t xml:space="preserve">s office, feel free to ask Hill staff or security. </w:t>
      </w:r>
    </w:p>
    <w:p w14:paraId="53929FE9" w14:textId="77777777" w:rsidR="004277BA" w:rsidRDefault="004277BA" w:rsidP="004277BA">
      <w:r>
        <w:t xml:space="preserve"> </w:t>
      </w:r>
    </w:p>
    <w:p w14:paraId="3B0DA17C" w14:textId="77777777" w:rsidR="004277BA" w:rsidRDefault="004277BA" w:rsidP="004277BA">
      <w:r>
        <w:t>Senate Office Buildings:</w:t>
      </w:r>
    </w:p>
    <w:p w14:paraId="14F8E4D8" w14:textId="77777777" w:rsidR="004277BA" w:rsidRDefault="004277BA" w:rsidP="004277BA"/>
    <w:p w14:paraId="2B70014B" w14:textId="77777777" w:rsidR="004277BA" w:rsidRDefault="004277BA" w:rsidP="004277BA">
      <w:pPr>
        <w:pStyle w:val="ListParagraph"/>
        <w:numPr>
          <w:ilvl w:val="0"/>
          <w:numId w:val="18"/>
        </w:numPr>
      </w:pPr>
      <w:r>
        <w:t>Russell Basement: Coffee and Sandwich Shop</w:t>
      </w:r>
    </w:p>
    <w:p w14:paraId="02EE7763" w14:textId="77777777" w:rsidR="004277BA" w:rsidRDefault="004277BA" w:rsidP="004277BA">
      <w:pPr>
        <w:pStyle w:val="ListParagraph"/>
        <w:numPr>
          <w:ilvl w:val="0"/>
          <w:numId w:val="18"/>
        </w:numPr>
      </w:pPr>
      <w:r>
        <w:t>Dirksen Basement: Full Cafeteria - Your best bet on the Hill!</w:t>
      </w:r>
    </w:p>
    <w:p w14:paraId="1166BBFA" w14:textId="77777777" w:rsidR="004277BA" w:rsidRDefault="004277BA" w:rsidP="004277BA">
      <w:r>
        <w:t xml:space="preserve"> </w:t>
      </w:r>
    </w:p>
    <w:p w14:paraId="2D462357" w14:textId="77777777" w:rsidR="004277BA" w:rsidRDefault="004277BA" w:rsidP="004277BA">
      <w:r>
        <w:t>House Office Buildings:</w:t>
      </w:r>
    </w:p>
    <w:p w14:paraId="76C68FF4" w14:textId="77777777" w:rsidR="004277BA" w:rsidRDefault="004277BA" w:rsidP="004277BA"/>
    <w:p w14:paraId="3A8D6B31" w14:textId="77777777" w:rsidR="004277BA" w:rsidRDefault="004277BA" w:rsidP="004277BA">
      <w:pPr>
        <w:pStyle w:val="ListParagraph"/>
        <w:numPr>
          <w:ilvl w:val="0"/>
          <w:numId w:val="19"/>
        </w:numPr>
      </w:pPr>
      <w:r>
        <w:t>Longworth Basement: Cafeteria</w:t>
      </w:r>
    </w:p>
    <w:p w14:paraId="5E5611D6" w14:textId="77777777" w:rsidR="004277BA" w:rsidRDefault="004277BA" w:rsidP="004277BA">
      <w:pPr>
        <w:pStyle w:val="ListParagraph"/>
        <w:numPr>
          <w:ilvl w:val="0"/>
          <w:numId w:val="19"/>
        </w:numPr>
      </w:pPr>
      <w:r>
        <w:t>Rayburn Basement: Coffee and Sandwich Shop</w:t>
      </w:r>
    </w:p>
    <w:p w14:paraId="26F7332F" w14:textId="77777777" w:rsidR="004277BA" w:rsidRDefault="004277BA" w:rsidP="004277BA">
      <w:r>
        <w:t xml:space="preserve"> </w:t>
      </w:r>
    </w:p>
    <w:p w14:paraId="74734FE3" w14:textId="77777777" w:rsidR="004277BA" w:rsidRDefault="004277BA" w:rsidP="004277BA">
      <w:r>
        <w:t>There is also a cafeteria located inside the U.S. Capitol Building.</w:t>
      </w:r>
    </w:p>
    <w:p w14:paraId="06CCB20D" w14:textId="77777777" w:rsidR="004277BA" w:rsidRDefault="004277BA" w:rsidP="004277BA"/>
    <w:p w14:paraId="75D7567D" w14:textId="77777777" w:rsidR="004277BA" w:rsidRDefault="004277BA" w:rsidP="004277BA">
      <w:pPr>
        <w:pStyle w:val="Heading2"/>
      </w:pPr>
      <w:bookmarkStart w:id="9" w:name="_Toc234325793"/>
      <w:r>
        <w:t>Services on Hill Visits</w:t>
      </w:r>
      <w:bookmarkEnd w:id="9"/>
      <w:r>
        <w:t xml:space="preserve"> </w:t>
      </w:r>
    </w:p>
    <w:p w14:paraId="611DFB56" w14:textId="77777777" w:rsidR="004277BA" w:rsidRDefault="004277BA" w:rsidP="004277BA"/>
    <w:p w14:paraId="563FEAE2" w14:textId="7008EF5A" w:rsidR="004277BA" w:rsidRDefault="004277BA" w:rsidP="004277BA">
      <w:r>
        <w:t xml:space="preserve">Congress is responsible for providing interpreters for Hill Visits upon request. The following email contact is provided by the Capitol Visitor Center: </w:t>
      </w:r>
      <w:hyperlink r:id="rId14" w:history="1">
        <w:r w:rsidRPr="000B2047">
          <w:rPr>
            <w:rStyle w:val="Hyperlink"/>
          </w:rPr>
          <w:t>interpreters@saa.senate.gov</w:t>
        </w:r>
      </w:hyperlink>
      <w:r>
        <w:t>. For more help with planning your visit to the Capitol</w:t>
      </w:r>
      <w:r w:rsidR="00C33737">
        <w:t>,</w:t>
      </w:r>
      <w:r>
        <w:t xml:space="preserve"> please visit the Capitol Visitor Center's website: </w:t>
      </w:r>
      <w:hyperlink r:id="rId15" w:history="1">
        <w:r w:rsidRPr="002A680B">
          <w:rPr>
            <w:rStyle w:val="Hyperlink"/>
          </w:rPr>
          <w:t>visitthecapitol.gov/plan-visit/visitors-disabilities</w:t>
        </w:r>
      </w:hyperlink>
      <w:r>
        <w:t>.</w:t>
      </w:r>
      <w:r w:rsidR="00CF7017">
        <w:t xml:space="preserve"> </w:t>
      </w:r>
    </w:p>
    <w:p w14:paraId="28C5791D" w14:textId="77777777" w:rsidR="00DF61DC" w:rsidRDefault="00DF61DC" w:rsidP="00DF61DC"/>
    <w:p w14:paraId="3AC40B34" w14:textId="77777777" w:rsidR="00DF61DC" w:rsidRDefault="00DF61DC" w:rsidP="000801BC">
      <w:pPr>
        <w:pStyle w:val="Heading2"/>
      </w:pPr>
      <w:bookmarkStart w:id="10" w:name="_Toc234325794"/>
      <w:r>
        <w:t>Accessible Entrances</w:t>
      </w:r>
      <w:bookmarkEnd w:id="10"/>
    </w:p>
    <w:p w14:paraId="0DEE902D" w14:textId="77777777" w:rsidR="00DF61DC" w:rsidRDefault="00DF61DC" w:rsidP="00DF61DC">
      <w:r>
        <w:t xml:space="preserve"> </w:t>
      </w:r>
    </w:p>
    <w:p w14:paraId="141DD05D" w14:textId="3F5D4AF0" w:rsidR="00DF61DC" w:rsidRPr="00F323D1" w:rsidRDefault="00DF61DC" w:rsidP="00F323D1">
      <w:r w:rsidRPr="00F323D1">
        <w:rPr>
          <w:b/>
          <w:bCs/>
        </w:rPr>
        <w:t>Capitol Building</w:t>
      </w:r>
      <w:r w:rsidRPr="00F323D1">
        <w:t xml:space="preserve">: Public tours enter through the Capitol Visitor Center; </w:t>
      </w:r>
      <w:r w:rsidR="00D95EBF">
        <w:t>o</w:t>
      </w:r>
      <w:r w:rsidRPr="00F323D1">
        <w:t xml:space="preserve">fficial House business enters on the south side of the Capitol; </w:t>
      </w:r>
      <w:r w:rsidR="004D653E">
        <w:t>o</w:t>
      </w:r>
      <w:r w:rsidRPr="00F323D1">
        <w:t>fficial Senate business enters on the north side of the Capitol.</w:t>
      </w:r>
    </w:p>
    <w:p w14:paraId="0370052D" w14:textId="77777777" w:rsidR="00F323D1" w:rsidRDefault="00F323D1" w:rsidP="00F323D1"/>
    <w:p w14:paraId="56CF343C" w14:textId="3F9CF501" w:rsidR="00DF61DC" w:rsidRPr="00F323D1" w:rsidRDefault="00DF61DC" w:rsidP="00F323D1">
      <w:r w:rsidRPr="00F323D1">
        <w:rPr>
          <w:b/>
          <w:bCs/>
        </w:rPr>
        <w:t>Capitol Visitor Center</w:t>
      </w:r>
      <w:r w:rsidRPr="00F323D1">
        <w:t xml:space="preserve"> (CVC): Main entrance at First and East Capitol streets. The CVC also offers an on-demand shuttle and other services.</w:t>
      </w:r>
    </w:p>
    <w:p w14:paraId="7808CEE7" w14:textId="77777777" w:rsidR="00F323D1" w:rsidRDefault="00F323D1" w:rsidP="00F323D1"/>
    <w:p w14:paraId="6613C154" w14:textId="7B8352B4" w:rsidR="00DF61DC" w:rsidRPr="00F323D1" w:rsidRDefault="00DF61DC" w:rsidP="00F323D1">
      <w:r w:rsidRPr="00F323D1">
        <w:rPr>
          <w:b/>
          <w:bCs/>
        </w:rPr>
        <w:t>Cannon House Office Building</w:t>
      </w:r>
      <w:r w:rsidRPr="00F323D1">
        <w:t>: Entrance on New Jersey Avenue, SE, south of the terrace at the intersection with Independence Avenue.</w:t>
      </w:r>
    </w:p>
    <w:p w14:paraId="7F138C85" w14:textId="77777777" w:rsidR="00F323D1" w:rsidRDefault="00F323D1" w:rsidP="00F323D1"/>
    <w:p w14:paraId="1EECA40F" w14:textId="04F67C84" w:rsidR="00DF61DC" w:rsidRPr="00F323D1" w:rsidRDefault="00DF61DC" w:rsidP="00F323D1">
      <w:r w:rsidRPr="00F323D1">
        <w:rPr>
          <w:b/>
          <w:bCs/>
        </w:rPr>
        <w:t>Dirksen Senate Office Building</w:t>
      </w:r>
      <w:r w:rsidRPr="00F323D1">
        <w:t>: First and C Street entrance.</w:t>
      </w:r>
    </w:p>
    <w:p w14:paraId="02EC38F6" w14:textId="77777777" w:rsidR="00F323D1" w:rsidRDefault="00F323D1" w:rsidP="00F323D1"/>
    <w:p w14:paraId="775EA68B" w14:textId="2C02CFD7" w:rsidR="00DF61DC" w:rsidRPr="00F323D1" w:rsidRDefault="00DF61DC" w:rsidP="00F323D1">
      <w:r w:rsidRPr="00F323D1">
        <w:rPr>
          <w:b/>
          <w:bCs/>
        </w:rPr>
        <w:t>Ford House Office Building</w:t>
      </w:r>
      <w:r w:rsidRPr="00F323D1">
        <w:t>: Entrance on 3rd Street, SW or 2nd Street, SW.</w:t>
      </w:r>
    </w:p>
    <w:p w14:paraId="4EC92A61" w14:textId="77777777" w:rsidR="00F323D1" w:rsidRDefault="00F323D1" w:rsidP="00F323D1"/>
    <w:p w14:paraId="05280D33" w14:textId="3B51DE47" w:rsidR="00DF61DC" w:rsidRPr="00F323D1" w:rsidRDefault="00DF61DC" w:rsidP="00F323D1">
      <w:r w:rsidRPr="00F323D1">
        <w:rPr>
          <w:b/>
          <w:bCs/>
        </w:rPr>
        <w:t>Hart Senate Office Building</w:t>
      </w:r>
      <w:r w:rsidRPr="00F323D1">
        <w:t xml:space="preserve">: Second Street entrance or Constitution Avenue entrance. </w:t>
      </w:r>
    </w:p>
    <w:p w14:paraId="3921D387" w14:textId="77777777" w:rsidR="00F323D1" w:rsidRDefault="00F323D1" w:rsidP="00F323D1"/>
    <w:p w14:paraId="6C8F03D0" w14:textId="544289AF" w:rsidR="00DF61DC" w:rsidRPr="00F323D1" w:rsidRDefault="00DF61DC" w:rsidP="00F323D1">
      <w:r w:rsidRPr="00F323D1">
        <w:rPr>
          <w:b/>
          <w:bCs/>
        </w:rPr>
        <w:t>Longworth House Office Building</w:t>
      </w:r>
      <w:r w:rsidRPr="00F323D1">
        <w:t>: Main entrance</w:t>
      </w:r>
      <w:r w:rsidR="002F6ED9">
        <w:t xml:space="preserve"> at</w:t>
      </w:r>
      <w:r w:rsidRPr="00F323D1">
        <w:t xml:space="preserve"> Independence and New Jersey Avenues</w:t>
      </w:r>
      <w:r w:rsidR="001F2C74">
        <w:t>, o</w:t>
      </w:r>
      <w:r w:rsidRPr="00F323D1">
        <w:t>r the South Capitol Street entrance.</w:t>
      </w:r>
    </w:p>
    <w:p w14:paraId="1E30796B" w14:textId="77777777" w:rsidR="00F323D1" w:rsidRDefault="00F323D1" w:rsidP="00F323D1"/>
    <w:p w14:paraId="45923BCC" w14:textId="61BCAC72" w:rsidR="00DF61DC" w:rsidRDefault="00DF61DC" w:rsidP="00F323D1">
      <w:r w:rsidRPr="00F323D1">
        <w:rPr>
          <w:b/>
          <w:bCs/>
        </w:rPr>
        <w:t>O'Neill House Office Building</w:t>
      </w:r>
      <w:r w:rsidRPr="00F323D1">
        <w:t>: C Street SW between 2nd and 3rd Streets</w:t>
      </w:r>
      <w:r>
        <w:t>.</w:t>
      </w:r>
    </w:p>
    <w:p w14:paraId="6DACF7C8" w14:textId="59E5DCDA" w:rsidR="000C3891" w:rsidRDefault="000C3891">
      <w:pPr>
        <w:spacing w:after="160"/>
      </w:pPr>
    </w:p>
    <w:p w14:paraId="18174894" w14:textId="234CFAC1" w:rsidR="000C3891" w:rsidRDefault="000C3891" w:rsidP="00D92C4C">
      <w:pPr>
        <w:pStyle w:val="Heading2"/>
      </w:pPr>
      <w:bookmarkStart w:id="11" w:name="_Toc234325795"/>
      <w:r>
        <w:t>Map of Capitol Hill</w:t>
      </w:r>
      <w:bookmarkEnd w:id="11"/>
      <w:r>
        <w:t xml:space="preserve"> </w:t>
      </w:r>
    </w:p>
    <w:p w14:paraId="08276A31" w14:textId="77777777" w:rsidR="005A3AE3" w:rsidRPr="005A3AE3" w:rsidRDefault="005A3AE3" w:rsidP="005A3AE3"/>
    <w:p w14:paraId="026B4224" w14:textId="68F8CB0B" w:rsidR="005A22B3" w:rsidRDefault="00621D43" w:rsidP="00753D31">
      <w:pPr>
        <w:pStyle w:val="Heading3"/>
      </w:pPr>
      <w:bookmarkStart w:id="12" w:name="_Toc234325796"/>
      <w:r>
        <w:t xml:space="preserve">Written </w:t>
      </w:r>
      <w:r w:rsidR="005A22B3">
        <w:t>Description of Map</w:t>
      </w:r>
      <w:bookmarkEnd w:id="12"/>
    </w:p>
    <w:p w14:paraId="6CE70465" w14:textId="77777777" w:rsidR="005A22B3" w:rsidRDefault="005A22B3" w:rsidP="000C3891"/>
    <w:p w14:paraId="72C71CB4" w14:textId="095597EB" w:rsidR="005A22B3" w:rsidRPr="001B6459" w:rsidRDefault="005A22B3" w:rsidP="001B6459">
      <w:r w:rsidRPr="00F323D1">
        <w:rPr>
          <w:b/>
          <w:bCs/>
        </w:rPr>
        <w:t>Dirksen Senate Office Building</w:t>
      </w:r>
      <w:r w:rsidRPr="001B6459">
        <w:t xml:space="preserve">: Northeast of the Capitol, adjoining the Hart Senate Office Building on a site </w:t>
      </w:r>
      <w:proofErr w:type="gramStart"/>
      <w:r w:rsidRPr="001B6459">
        <w:t>bounded</w:t>
      </w:r>
      <w:proofErr w:type="gramEnd"/>
      <w:r w:rsidRPr="001B6459">
        <w:t xml:space="preserve"> by Constitution Avenue, Second Street, First Street, and C Street, N.E.</w:t>
      </w:r>
    </w:p>
    <w:p w14:paraId="550BBCEF" w14:textId="77777777" w:rsidR="001B6459" w:rsidRDefault="001B6459" w:rsidP="001B6459"/>
    <w:p w14:paraId="1F70DD5A" w14:textId="71C2B0F6" w:rsidR="00E62567" w:rsidRPr="001B6459" w:rsidRDefault="005A22B3" w:rsidP="001B6459">
      <w:r w:rsidRPr="00F562D4">
        <w:rPr>
          <w:b/>
          <w:bCs/>
        </w:rPr>
        <w:t>Russell Senate Office Building</w:t>
      </w:r>
      <w:r w:rsidRPr="001B6459">
        <w:t>: Northeast of the Capitol on a site bounded by Constitution Avenue, First Street,</w:t>
      </w:r>
      <w:r w:rsidR="00E62567" w:rsidRPr="001B6459">
        <w:t xml:space="preserve"> </w:t>
      </w:r>
      <w:r w:rsidRPr="001B6459">
        <w:t>Delaware Avenue, and C Street, N.E.</w:t>
      </w:r>
    </w:p>
    <w:p w14:paraId="6BBECAA6" w14:textId="77777777" w:rsidR="001B6459" w:rsidRDefault="001B6459" w:rsidP="001B6459"/>
    <w:p w14:paraId="45A349F3" w14:textId="3E5C087F" w:rsidR="00EB760D" w:rsidRPr="001B6459" w:rsidRDefault="005A22B3" w:rsidP="001B6459">
      <w:r w:rsidRPr="00F562D4">
        <w:rPr>
          <w:b/>
          <w:bCs/>
        </w:rPr>
        <w:t>Hart Senate Office Building</w:t>
      </w:r>
      <w:r w:rsidRPr="001B6459">
        <w:t xml:space="preserve">: Northeast of the Capitol, adjoining the Dirksen Senate Office Building on a site </w:t>
      </w:r>
      <w:proofErr w:type="gramStart"/>
      <w:r w:rsidRPr="001B6459">
        <w:t>bounded</w:t>
      </w:r>
      <w:proofErr w:type="gramEnd"/>
      <w:r w:rsidR="00E62567" w:rsidRPr="001B6459">
        <w:t xml:space="preserve"> </w:t>
      </w:r>
      <w:r w:rsidRPr="001B6459">
        <w:t>by Constitution Avenue, Second Street, First Street, and C Street, N.E.</w:t>
      </w:r>
    </w:p>
    <w:p w14:paraId="3DBE6D41" w14:textId="77777777" w:rsidR="001B6459" w:rsidRDefault="001B6459" w:rsidP="001B6459"/>
    <w:p w14:paraId="35817F64" w14:textId="11712C55" w:rsidR="00E62567" w:rsidRPr="001B6459" w:rsidRDefault="005A22B3" w:rsidP="001B6459">
      <w:r w:rsidRPr="00F562D4">
        <w:rPr>
          <w:b/>
          <w:bCs/>
        </w:rPr>
        <w:t>Cannon House Office Building</w:t>
      </w:r>
      <w:r w:rsidRPr="001B6459">
        <w:t>: Southeast of the Capitol on a site bounded by Independence Avenue, First Street,</w:t>
      </w:r>
      <w:r w:rsidR="00E62567" w:rsidRPr="001B6459">
        <w:t xml:space="preserve"> </w:t>
      </w:r>
      <w:r w:rsidRPr="001B6459">
        <w:t>New Jersey Avenue, and C Street S.E.</w:t>
      </w:r>
    </w:p>
    <w:p w14:paraId="3088C603" w14:textId="77777777" w:rsidR="001B6459" w:rsidRDefault="001B6459" w:rsidP="001B6459"/>
    <w:p w14:paraId="6962C913" w14:textId="4D722F2E" w:rsidR="00E62567" w:rsidRPr="001B6459" w:rsidRDefault="005A22B3" w:rsidP="001B6459">
      <w:r w:rsidRPr="00F562D4">
        <w:rPr>
          <w:b/>
          <w:bCs/>
        </w:rPr>
        <w:t>Longworth House Office Building</w:t>
      </w:r>
      <w:r w:rsidRPr="001B6459">
        <w:t>: South of the Capitol on a site bounded by Independence Avenue, New Jersey</w:t>
      </w:r>
      <w:r w:rsidR="00E62567" w:rsidRPr="001B6459">
        <w:t xml:space="preserve"> </w:t>
      </w:r>
      <w:r w:rsidRPr="001B6459">
        <w:t>Avenue, South Capitol Street, and C Street, S.E.</w:t>
      </w:r>
    </w:p>
    <w:p w14:paraId="36CD7A6B" w14:textId="77777777" w:rsidR="001B6459" w:rsidRDefault="001B6459" w:rsidP="001B6459"/>
    <w:p w14:paraId="2ADEE510" w14:textId="0A2133D0" w:rsidR="005A22B3" w:rsidRPr="001B6459" w:rsidRDefault="005A22B3" w:rsidP="001B6459">
      <w:r w:rsidRPr="00753D31">
        <w:rPr>
          <w:b/>
          <w:bCs/>
        </w:rPr>
        <w:t>Rayburn House Office Building</w:t>
      </w:r>
      <w:r w:rsidRPr="001B6459">
        <w:t>: Southwest of the Capitol on a site bounded by Independence Avenue, South Capitol</w:t>
      </w:r>
      <w:r w:rsidR="00E62567" w:rsidRPr="001B6459">
        <w:t xml:space="preserve"> </w:t>
      </w:r>
      <w:r w:rsidRPr="001B6459">
        <w:t>Street, First Street, and C Street, S.W.</w:t>
      </w:r>
    </w:p>
    <w:p w14:paraId="5FE01DD0" w14:textId="77777777" w:rsidR="000322C8" w:rsidRDefault="000322C8" w:rsidP="005A22B3"/>
    <w:p w14:paraId="3EB2B19E" w14:textId="7B2FD210" w:rsidR="000C3891" w:rsidRDefault="000C3891" w:rsidP="00DF61DC">
      <w:r>
        <w:rPr>
          <w:noProof/>
        </w:rPr>
        <w:lastRenderedPageBreak/>
        <w:drawing>
          <wp:anchor distT="0" distB="0" distL="114300" distR="114300" simplePos="0" relativeHeight="251658240" behindDoc="0" locked="0" layoutInCell="1" allowOverlap="1" wp14:anchorId="77F051AC" wp14:editId="7CC2AA12">
            <wp:simplePos x="0" y="0"/>
            <wp:positionH relativeFrom="margin">
              <wp:posOffset>-469265</wp:posOffset>
            </wp:positionH>
            <wp:positionV relativeFrom="margin">
              <wp:posOffset>-579438</wp:posOffset>
            </wp:positionV>
            <wp:extent cx="6881495" cy="8983345"/>
            <wp:effectExtent l="0" t="0" r="0" b="8255"/>
            <wp:wrapSquare wrapText="bothSides"/>
            <wp:docPr id="21239576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57621" name="Picture 2123957621"/>
                    <pic:cNvPicPr/>
                  </pic:nvPicPr>
                  <pic:blipFill>
                    <a:blip r:embed="rId16">
                      <a:extLst>
                        <a:ext uri="{28A0092B-C50C-407E-A947-70E740481C1C}">
                          <a14:useLocalDpi xmlns:a14="http://schemas.microsoft.com/office/drawing/2010/main" val="0"/>
                        </a:ext>
                      </a:extLst>
                    </a:blip>
                    <a:stretch>
                      <a:fillRect/>
                    </a:stretch>
                  </pic:blipFill>
                  <pic:spPr>
                    <a:xfrm>
                      <a:off x="0" y="0"/>
                      <a:ext cx="6881495" cy="8983345"/>
                    </a:xfrm>
                    <a:prstGeom prst="rect">
                      <a:avLst/>
                    </a:prstGeom>
                  </pic:spPr>
                </pic:pic>
              </a:graphicData>
            </a:graphic>
          </wp:anchor>
        </w:drawing>
      </w:r>
    </w:p>
    <w:sectPr w:rsidR="000C3891" w:rsidSect="0001524F">
      <w:type w:val="continuous"/>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B72D4" w14:textId="77777777" w:rsidR="0050730B" w:rsidRDefault="0050730B" w:rsidP="00B01EFD">
      <w:pPr>
        <w:spacing w:line="240" w:lineRule="auto"/>
      </w:pPr>
      <w:r>
        <w:separator/>
      </w:r>
    </w:p>
  </w:endnote>
  <w:endnote w:type="continuationSeparator" w:id="0">
    <w:p w14:paraId="0D6F3C6F" w14:textId="77777777" w:rsidR="0050730B" w:rsidRDefault="0050730B" w:rsidP="00B01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9CE4" w14:textId="7B6E536C" w:rsidR="004C1AA6" w:rsidRDefault="006309F7">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3196E" w14:textId="70895F00" w:rsidR="00B01EFD" w:rsidRDefault="00113F54" w:rsidP="006309F7">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B90AD" w14:textId="77777777" w:rsidR="0050730B" w:rsidRDefault="0050730B" w:rsidP="00B01EFD">
      <w:pPr>
        <w:spacing w:line="240" w:lineRule="auto"/>
      </w:pPr>
      <w:r>
        <w:separator/>
      </w:r>
    </w:p>
  </w:footnote>
  <w:footnote w:type="continuationSeparator" w:id="0">
    <w:p w14:paraId="740BD78D" w14:textId="77777777" w:rsidR="0050730B" w:rsidRDefault="0050730B" w:rsidP="00B01E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5CDA"/>
    <w:multiLevelType w:val="hybridMultilevel"/>
    <w:tmpl w:val="CBEEDD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5B62CE"/>
    <w:multiLevelType w:val="hybridMultilevel"/>
    <w:tmpl w:val="A24A6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83F85"/>
    <w:multiLevelType w:val="hybridMultilevel"/>
    <w:tmpl w:val="D8A86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541CD"/>
    <w:multiLevelType w:val="hybridMultilevel"/>
    <w:tmpl w:val="3E640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D21D3"/>
    <w:multiLevelType w:val="hybridMultilevel"/>
    <w:tmpl w:val="8B7A47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807619"/>
    <w:multiLevelType w:val="hybridMultilevel"/>
    <w:tmpl w:val="C038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95921"/>
    <w:multiLevelType w:val="hybridMultilevel"/>
    <w:tmpl w:val="10808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383446"/>
    <w:multiLevelType w:val="hybridMultilevel"/>
    <w:tmpl w:val="198A4B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6F11E4"/>
    <w:multiLevelType w:val="hybridMultilevel"/>
    <w:tmpl w:val="F1B66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C0DC4"/>
    <w:multiLevelType w:val="hybridMultilevel"/>
    <w:tmpl w:val="A9943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1B34F5"/>
    <w:multiLevelType w:val="hybridMultilevel"/>
    <w:tmpl w:val="433A7768"/>
    <w:lvl w:ilvl="0" w:tplc="D7D2225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8619AE"/>
    <w:multiLevelType w:val="hybridMultilevel"/>
    <w:tmpl w:val="5EDA33D0"/>
    <w:lvl w:ilvl="0" w:tplc="16FE6A7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9C62855"/>
    <w:multiLevelType w:val="hybridMultilevel"/>
    <w:tmpl w:val="181EA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4E4039"/>
    <w:multiLevelType w:val="hybridMultilevel"/>
    <w:tmpl w:val="AAAAA7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4C15A8"/>
    <w:multiLevelType w:val="hybridMultilevel"/>
    <w:tmpl w:val="04CAFD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73462C"/>
    <w:multiLevelType w:val="hybridMultilevel"/>
    <w:tmpl w:val="90081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891AB4"/>
    <w:multiLevelType w:val="hybridMultilevel"/>
    <w:tmpl w:val="20BE8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774DC6"/>
    <w:multiLevelType w:val="hybridMultilevel"/>
    <w:tmpl w:val="B302D6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D005D5"/>
    <w:multiLevelType w:val="hybridMultilevel"/>
    <w:tmpl w:val="6A92B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73348">
    <w:abstractNumId w:val="10"/>
  </w:num>
  <w:num w:numId="2" w16cid:durableId="2090418361">
    <w:abstractNumId w:val="18"/>
  </w:num>
  <w:num w:numId="3" w16cid:durableId="1695837193">
    <w:abstractNumId w:val="15"/>
  </w:num>
  <w:num w:numId="4" w16cid:durableId="1125735365">
    <w:abstractNumId w:val="14"/>
  </w:num>
  <w:num w:numId="5" w16cid:durableId="365954371">
    <w:abstractNumId w:val="7"/>
  </w:num>
  <w:num w:numId="6" w16cid:durableId="224146619">
    <w:abstractNumId w:val="11"/>
  </w:num>
  <w:num w:numId="7" w16cid:durableId="541865856">
    <w:abstractNumId w:val="17"/>
  </w:num>
  <w:num w:numId="8" w16cid:durableId="1258828723">
    <w:abstractNumId w:val="3"/>
  </w:num>
  <w:num w:numId="9" w16cid:durableId="895552327">
    <w:abstractNumId w:val="13"/>
  </w:num>
  <w:num w:numId="10" w16cid:durableId="162938950">
    <w:abstractNumId w:val="1"/>
  </w:num>
  <w:num w:numId="11" w16cid:durableId="1152525678">
    <w:abstractNumId w:val="6"/>
  </w:num>
  <w:num w:numId="12" w16cid:durableId="1500925076">
    <w:abstractNumId w:val="4"/>
  </w:num>
  <w:num w:numId="13" w16cid:durableId="754399237">
    <w:abstractNumId w:val="16"/>
  </w:num>
  <w:num w:numId="14" w16cid:durableId="986975836">
    <w:abstractNumId w:val="0"/>
  </w:num>
  <w:num w:numId="15" w16cid:durableId="350644444">
    <w:abstractNumId w:val="8"/>
  </w:num>
  <w:num w:numId="16" w16cid:durableId="223150429">
    <w:abstractNumId w:val="2"/>
  </w:num>
  <w:num w:numId="17" w16cid:durableId="1446341096">
    <w:abstractNumId w:val="12"/>
  </w:num>
  <w:num w:numId="18" w16cid:durableId="1832678802">
    <w:abstractNumId w:val="9"/>
  </w:num>
  <w:num w:numId="19" w16cid:durableId="7712481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1DC"/>
    <w:rsid w:val="0001524F"/>
    <w:rsid w:val="00015397"/>
    <w:rsid w:val="000322C8"/>
    <w:rsid w:val="000801BC"/>
    <w:rsid w:val="00086C07"/>
    <w:rsid w:val="000A0B47"/>
    <w:rsid w:val="000A167C"/>
    <w:rsid w:val="000B0875"/>
    <w:rsid w:val="000C3891"/>
    <w:rsid w:val="000E17D2"/>
    <w:rsid w:val="00103858"/>
    <w:rsid w:val="00113F54"/>
    <w:rsid w:val="00124300"/>
    <w:rsid w:val="00137BBC"/>
    <w:rsid w:val="00153853"/>
    <w:rsid w:val="00167757"/>
    <w:rsid w:val="001677BD"/>
    <w:rsid w:val="001B6459"/>
    <w:rsid w:val="001E36D1"/>
    <w:rsid w:val="001F2C74"/>
    <w:rsid w:val="0020136A"/>
    <w:rsid w:val="00246C5A"/>
    <w:rsid w:val="00254E48"/>
    <w:rsid w:val="0029712C"/>
    <w:rsid w:val="002A0E9B"/>
    <w:rsid w:val="002A680B"/>
    <w:rsid w:val="002D4D8A"/>
    <w:rsid w:val="002F6ED9"/>
    <w:rsid w:val="003B1C97"/>
    <w:rsid w:val="003B5955"/>
    <w:rsid w:val="003C3881"/>
    <w:rsid w:val="003D05DC"/>
    <w:rsid w:val="003F1BF7"/>
    <w:rsid w:val="00402BB7"/>
    <w:rsid w:val="004277BA"/>
    <w:rsid w:val="00442B7F"/>
    <w:rsid w:val="00464354"/>
    <w:rsid w:val="004B5CA0"/>
    <w:rsid w:val="004B7CA8"/>
    <w:rsid w:val="004C1AA6"/>
    <w:rsid w:val="004C39A4"/>
    <w:rsid w:val="004C5462"/>
    <w:rsid w:val="004D653E"/>
    <w:rsid w:val="004F3609"/>
    <w:rsid w:val="0050730B"/>
    <w:rsid w:val="00524E5F"/>
    <w:rsid w:val="005A22B3"/>
    <w:rsid w:val="005A3AE3"/>
    <w:rsid w:val="005D782F"/>
    <w:rsid w:val="00621D43"/>
    <w:rsid w:val="006273D5"/>
    <w:rsid w:val="006309F7"/>
    <w:rsid w:val="006477B7"/>
    <w:rsid w:val="006A1EF2"/>
    <w:rsid w:val="006B2EA4"/>
    <w:rsid w:val="006C1E03"/>
    <w:rsid w:val="006E38A8"/>
    <w:rsid w:val="007138AD"/>
    <w:rsid w:val="00733954"/>
    <w:rsid w:val="007405E2"/>
    <w:rsid w:val="0074542B"/>
    <w:rsid w:val="00753D31"/>
    <w:rsid w:val="00761D82"/>
    <w:rsid w:val="0077792D"/>
    <w:rsid w:val="007E108B"/>
    <w:rsid w:val="00816210"/>
    <w:rsid w:val="008542CB"/>
    <w:rsid w:val="008904DC"/>
    <w:rsid w:val="008C5C77"/>
    <w:rsid w:val="008D2DC7"/>
    <w:rsid w:val="008E555E"/>
    <w:rsid w:val="009524A2"/>
    <w:rsid w:val="0098797F"/>
    <w:rsid w:val="009B65DE"/>
    <w:rsid w:val="00A66973"/>
    <w:rsid w:val="00A73C2D"/>
    <w:rsid w:val="00A80643"/>
    <w:rsid w:val="00A82981"/>
    <w:rsid w:val="00AA360D"/>
    <w:rsid w:val="00AB5B8E"/>
    <w:rsid w:val="00AD461E"/>
    <w:rsid w:val="00B01EFD"/>
    <w:rsid w:val="00BC206F"/>
    <w:rsid w:val="00BE47FB"/>
    <w:rsid w:val="00BF526E"/>
    <w:rsid w:val="00C0393F"/>
    <w:rsid w:val="00C14F09"/>
    <w:rsid w:val="00C215C4"/>
    <w:rsid w:val="00C33737"/>
    <w:rsid w:val="00C33E6B"/>
    <w:rsid w:val="00C554A1"/>
    <w:rsid w:val="00C80956"/>
    <w:rsid w:val="00C86792"/>
    <w:rsid w:val="00CB3EC5"/>
    <w:rsid w:val="00CD4A93"/>
    <w:rsid w:val="00CF17DD"/>
    <w:rsid w:val="00CF7017"/>
    <w:rsid w:val="00D613DA"/>
    <w:rsid w:val="00D73D66"/>
    <w:rsid w:val="00D92C4C"/>
    <w:rsid w:val="00D95EBF"/>
    <w:rsid w:val="00DA4AC4"/>
    <w:rsid w:val="00DE4BF5"/>
    <w:rsid w:val="00DF61DC"/>
    <w:rsid w:val="00E60B78"/>
    <w:rsid w:val="00E62567"/>
    <w:rsid w:val="00EA4D12"/>
    <w:rsid w:val="00EA63AB"/>
    <w:rsid w:val="00EB760D"/>
    <w:rsid w:val="00ED5F7E"/>
    <w:rsid w:val="00F2390A"/>
    <w:rsid w:val="00F323D1"/>
    <w:rsid w:val="00F562D4"/>
    <w:rsid w:val="00F74CFD"/>
    <w:rsid w:val="00F96551"/>
    <w:rsid w:val="00FE3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305EB"/>
  <w15:chartTrackingRefBased/>
  <w15:docId w15:val="{D0AA5825-9F49-4571-9B56-BC1D26B69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1DC"/>
    <w:pPr>
      <w:spacing w:after="0"/>
    </w:pPr>
    <w:rPr>
      <w:rFonts w:ascii="Arial" w:hAnsi="Arial"/>
    </w:rPr>
  </w:style>
  <w:style w:type="paragraph" w:styleId="Heading1">
    <w:name w:val="heading 1"/>
    <w:basedOn w:val="Normal"/>
    <w:next w:val="Normal"/>
    <w:link w:val="Heading1Char"/>
    <w:uiPriority w:val="9"/>
    <w:qFormat/>
    <w:rsid w:val="008C5C77"/>
    <w:pPr>
      <w:keepNext/>
      <w:keepLines/>
      <w:spacing w:before="360" w:after="80"/>
      <w:outlineLvl w:val="0"/>
    </w:pPr>
    <w:rPr>
      <w:rFonts w:eastAsiaTheme="majorEastAsia" w:cstheme="majorBidi"/>
      <w:color w:val="000000" w:themeColor="text1"/>
      <w:sz w:val="40"/>
      <w:szCs w:val="40"/>
    </w:rPr>
  </w:style>
  <w:style w:type="paragraph" w:styleId="Heading2">
    <w:name w:val="heading 2"/>
    <w:basedOn w:val="Normal"/>
    <w:next w:val="Normal"/>
    <w:link w:val="Heading2Char"/>
    <w:uiPriority w:val="9"/>
    <w:unhideWhenUsed/>
    <w:qFormat/>
    <w:rsid w:val="004C39A4"/>
    <w:pPr>
      <w:keepNext/>
      <w:keepLines/>
      <w:spacing w:before="160" w:after="80"/>
      <w:outlineLvl w:val="1"/>
    </w:pPr>
    <w:rPr>
      <w:rFonts w:eastAsiaTheme="majorEastAsia" w:cstheme="majorBidi"/>
      <w:sz w:val="32"/>
      <w:szCs w:val="32"/>
    </w:rPr>
  </w:style>
  <w:style w:type="paragraph" w:styleId="Heading3">
    <w:name w:val="heading 3"/>
    <w:basedOn w:val="Normal"/>
    <w:next w:val="Normal"/>
    <w:link w:val="Heading3Char"/>
    <w:uiPriority w:val="9"/>
    <w:unhideWhenUsed/>
    <w:qFormat/>
    <w:rsid w:val="00753D31"/>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DF61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1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1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1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1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1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C77"/>
    <w:rPr>
      <w:rFonts w:ascii="Arial" w:eastAsiaTheme="majorEastAsia" w:hAnsi="Arial" w:cstheme="majorBidi"/>
      <w:color w:val="000000" w:themeColor="text1"/>
      <w:sz w:val="40"/>
      <w:szCs w:val="40"/>
    </w:rPr>
  </w:style>
  <w:style w:type="character" w:customStyle="1" w:styleId="Heading2Char">
    <w:name w:val="Heading 2 Char"/>
    <w:basedOn w:val="DefaultParagraphFont"/>
    <w:link w:val="Heading2"/>
    <w:uiPriority w:val="9"/>
    <w:rsid w:val="004C39A4"/>
    <w:rPr>
      <w:rFonts w:ascii="Arial" w:eastAsiaTheme="majorEastAsia" w:hAnsi="Arial" w:cstheme="majorBidi"/>
      <w:sz w:val="32"/>
      <w:szCs w:val="32"/>
    </w:rPr>
  </w:style>
  <w:style w:type="character" w:customStyle="1" w:styleId="Heading3Char">
    <w:name w:val="Heading 3 Char"/>
    <w:basedOn w:val="DefaultParagraphFont"/>
    <w:link w:val="Heading3"/>
    <w:uiPriority w:val="9"/>
    <w:rsid w:val="00753D31"/>
    <w:rPr>
      <w:rFonts w:ascii="Arial" w:eastAsiaTheme="majorEastAsia" w:hAnsi="Arial" w:cstheme="majorBidi"/>
      <w:sz w:val="28"/>
      <w:szCs w:val="28"/>
    </w:rPr>
  </w:style>
  <w:style w:type="character" w:customStyle="1" w:styleId="Heading4Char">
    <w:name w:val="Heading 4 Char"/>
    <w:basedOn w:val="DefaultParagraphFont"/>
    <w:link w:val="Heading4"/>
    <w:uiPriority w:val="9"/>
    <w:semiHidden/>
    <w:rsid w:val="00DF6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1DC"/>
    <w:rPr>
      <w:rFonts w:eastAsiaTheme="majorEastAsia" w:cstheme="majorBidi"/>
      <w:color w:val="272727" w:themeColor="text1" w:themeTint="D8"/>
    </w:rPr>
  </w:style>
  <w:style w:type="paragraph" w:styleId="Title">
    <w:name w:val="Title"/>
    <w:basedOn w:val="Normal"/>
    <w:next w:val="Normal"/>
    <w:link w:val="TitleChar"/>
    <w:uiPriority w:val="10"/>
    <w:qFormat/>
    <w:rsid w:val="0074542B"/>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4542B"/>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DF61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1DC"/>
    <w:pPr>
      <w:spacing w:before="160"/>
      <w:jc w:val="center"/>
    </w:pPr>
    <w:rPr>
      <w:i/>
      <w:iCs/>
      <w:color w:val="404040" w:themeColor="text1" w:themeTint="BF"/>
    </w:rPr>
  </w:style>
  <w:style w:type="character" w:customStyle="1" w:styleId="QuoteChar">
    <w:name w:val="Quote Char"/>
    <w:basedOn w:val="DefaultParagraphFont"/>
    <w:link w:val="Quote"/>
    <w:uiPriority w:val="29"/>
    <w:rsid w:val="00DF61DC"/>
    <w:rPr>
      <w:i/>
      <w:iCs/>
      <w:color w:val="404040" w:themeColor="text1" w:themeTint="BF"/>
    </w:rPr>
  </w:style>
  <w:style w:type="paragraph" w:styleId="ListParagraph">
    <w:name w:val="List Paragraph"/>
    <w:basedOn w:val="Normal"/>
    <w:uiPriority w:val="34"/>
    <w:qFormat/>
    <w:rsid w:val="00DF61DC"/>
    <w:pPr>
      <w:ind w:left="720"/>
      <w:contextualSpacing/>
    </w:pPr>
  </w:style>
  <w:style w:type="character" w:styleId="IntenseEmphasis">
    <w:name w:val="Intense Emphasis"/>
    <w:basedOn w:val="DefaultParagraphFont"/>
    <w:uiPriority w:val="21"/>
    <w:qFormat/>
    <w:rsid w:val="00DF61DC"/>
    <w:rPr>
      <w:i/>
      <w:iCs/>
      <w:color w:val="0F4761" w:themeColor="accent1" w:themeShade="BF"/>
    </w:rPr>
  </w:style>
  <w:style w:type="paragraph" w:styleId="IntenseQuote">
    <w:name w:val="Intense Quote"/>
    <w:basedOn w:val="Normal"/>
    <w:next w:val="Normal"/>
    <w:link w:val="IntenseQuoteChar"/>
    <w:uiPriority w:val="30"/>
    <w:qFormat/>
    <w:rsid w:val="00DF6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1DC"/>
    <w:rPr>
      <w:i/>
      <w:iCs/>
      <w:color w:val="0F4761" w:themeColor="accent1" w:themeShade="BF"/>
    </w:rPr>
  </w:style>
  <w:style w:type="character" w:styleId="IntenseReference">
    <w:name w:val="Intense Reference"/>
    <w:basedOn w:val="DefaultParagraphFont"/>
    <w:uiPriority w:val="32"/>
    <w:qFormat/>
    <w:rsid w:val="00DF61DC"/>
    <w:rPr>
      <w:b/>
      <w:bCs/>
      <w:smallCaps/>
      <w:color w:val="0F4761" w:themeColor="accent1" w:themeShade="BF"/>
      <w:spacing w:val="5"/>
    </w:rPr>
  </w:style>
  <w:style w:type="character" w:styleId="Hyperlink">
    <w:name w:val="Hyperlink"/>
    <w:basedOn w:val="DefaultParagraphFont"/>
    <w:uiPriority w:val="99"/>
    <w:unhideWhenUsed/>
    <w:rsid w:val="000801BC"/>
    <w:rPr>
      <w:color w:val="467886" w:themeColor="hyperlink"/>
      <w:u w:val="single"/>
    </w:rPr>
  </w:style>
  <w:style w:type="character" w:styleId="UnresolvedMention">
    <w:name w:val="Unresolved Mention"/>
    <w:basedOn w:val="DefaultParagraphFont"/>
    <w:uiPriority w:val="99"/>
    <w:semiHidden/>
    <w:unhideWhenUsed/>
    <w:rsid w:val="000801BC"/>
    <w:rPr>
      <w:color w:val="605E5C"/>
      <w:shd w:val="clear" w:color="auto" w:fill="E1DFDD"/>
    </w:rPr>
  </w:style>
  <w:style w:type="paragraph" w:styleId="TOCHeading">
    <w:name w:val="TOC Heading"/>
    <w:basedOn w:val="Heading1"/>
    <w:next w:val="Normal"/>
    <w:uiPriority w:val="39"/>
    <w:unhideWhenUsed/>
    <w:qFormat/>
    <w:rsid w:val="004C5462"/>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4C5462"/>
    <w:pPr>
      <w:spacing w:after="100"/>
    </w:pPr>
  </w:style>
  <w:style w:type="paragraph" w:styleId="TOC2">
    <w:name w:val="toc 2"/>
    <w:basedOn w:val="Normal"/>
    <w:next w:val="Normal"/>
    <w:autoRedefine/>
    <w:uiPriority w:val="39"/>
    <w:unhideWhenUsed/>
    <w:rsid w:val="004C5462"/>
    <w:pPr>
      <w:spacing w:after="100"/>
      <w:ind w:left="240"/>
    </w:pPr>
  </w:style>
  <w:style w:type="paragraph" w:styleId="TOC3">
    <w:name w:val="toc 3"/>
    <w:basedOn w:val="Normal"/>
    <w:next w:val="Normal"/>
    <w:autoRedefine/>
    <w:uiPriority w:val="39"/>
    <w:unhideWhenUsed/>
    <w:rsid w:val="00CF17DD"/>
    <w:pPr>
      <w:spacing w:after="100"/>
      <w:ind w:left="480"/>
    </w:pPr>
  </w:style>
  <w:style w:type="paragraph" w:styleId="Header">
    <w:name w:val="header"/>
    <w:basedOn w:val="Normal"/>
    <w:link w:val="HeaderChar"/>
    <w:uiPriority w:val="99"/>
    <w:unhideWhenUsed/>
    <w:rsid w:val="00B01EFD"/>
    <w:pPr>
      <w:tabs>
        <w:tab w:val="center" w:pos="4680"/>
        <w:tab w:val="right" w:pos="9360"/>
      </w:tabs>
      <w:spacing w:line="240" w:lineRule="auto"/>
    </w:pPr>
  </w:style>
  <w:style w:type="character" w:customStyle="1" w:styleId="HeaderChar">
    <w:name w:val="Header Char"/>
    <w:basedOn w:val="DefaultParagraphFont"/>
    <w:link w:val="Header"/>
    <w:uiPriority w:val="99"/>
    <w:rsid w:val="00B01EFD"/>
    <w:rPr>
      <w:rFonts w:ascii="Arial" w:hAnsi="Arial"/>
    </w:rPr>
  </w:style>
  <w:style w:type="paragraph" w:styleId="Footer">
    <w:name w:val="footer"/>
    <w:basedOn w:val="Normal"/>
    <w:link w:val="FooterChar"/>
    <w:uiPriority w:val="99"/>
    <w:unhideWhenUsed/>
    <w:rsid w:val="00B01EFD"/>
    <w:pPr>
      <w:tabs>
        <w:tab w:val="center" w:pos="4680"/>
        <w:tab w:val="right" w:pos="9360"/>
      </w:tabs>
      <w:spacing w:line="240" w:lineRule="auto"/>
    </w:pPr>
  </w:style>
  <w:style w:type="character" w:customStyle="1" w:styleId="FooterChar">
    <w:name w:val="Footer Char"/>
    <w:basedOn w:val="DefaultParagraphFont"/>
    <w:link w:val="Footer"/>
    <w:uiPriority w:val="99"/>
    <w:rsid w:val="00B01EF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ouse.gov/representativ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te.gov/senators/conta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visitthecapitol.gov/visit/accessibility-service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ber.com/ride/uberwav" TargetMode="External"/><Relationship Id="rId14" Type="http://schemas.openxmlformats.org/officeDocument/2006/relationships/hyperlink" Target="mailto:interpreters@saa.sen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394DF-5423-4618-BA55-C09C1BF13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8</Pages>
  <Words>1712</Words>
  <Characters>9761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Canter</dc:creator>
  <cp:keywords/>
  <dc:description/>
  <cp:lastModifiedBy>Eleanor Canter</cp:lastModifiedBy>
  <cp:revision>108</cp:revision>
  <dcterms:created xsi:type="dcterms:W3CDTF">2026-06-24T21:05:00Z</dcterms:created>
  <dcterms:modified xsi:type="dcterms:W3CDTF">2026-07-07T18:10:00Z</dcterms:modified>
</cp:coreProperties>
</file>